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A3071" w14:textId="116CCB2E" w:rsidR="00103C9D" w:rsidRDefault="00B57C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2"/>
        <w:jc w:val="center"/>
        <w:rPr>
          <w:rFonts w:ascii="Poppins" w:eastAsia="Poppins" w:hAnsi="Poppins" w:cs="Poppins"/>
          <w:b/>
          <w:color w:val="231F20"/>
          <w:sz w:val="36"/>
          <w:szCs w:val="36"/>
        </w:rPr>
      </w:pPr>
      <w:r>
        <w:rPr>
          <w:rFonts w:ascii="Poppins" w:eastAsia="Poppins" w:hAnsi="Poppins" w:cs="Poppins"/>
          <w:b/>
          <w:noProof/>
          <w:color w:val="231F20"/>
          <w:sz w:val="36"/>
          <w:szCs w:val="36"/>
        </w:rPr>
        <w:drawing>
          <wp:inline distT="114300" distB="114300" distL="114300" distR="114300" wp14:anchorId="7875C2F0" wp14:editId="00565C80">
            <wp:extent cx="1140658" cy="884741"/>
            <wp:effectExtent l="0" t="0" r="0" b="0"/>
            <wp:docPr id="2" name="image2.png" descr="A black background with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black background with text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658" cy="884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b/>
          <w:color w:val="231F20"/>
          <w:sz w:val="36"/>
          <w:szCs w:val="36"/>
        </w:rPr>
        <w:t xml:space="preserve">    </w:t>
      </w:r>
      <w:r>
        <w:rPr>
          <w:rFonts w:ascii="Poppins" w:eastAsia="Poppins" w:hAnsi="Poppins" w:cs="Poppins"/>
          <w:b/>
          <w:noProof/>
          <w:color w:val="231F20"/>
          <w:sz w:val="36"/>
          <w:szCs w:val="36"/>
        </w:rPr>
        <w:drawing>
          <wp:inline distT="114300" distB="114300" distL="114300" distR="114300" wp14:anchorId="669FDBFC" wp14:editId="072838FA">
            <wp:extent cx="3899483" cy="87738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9483" cy="877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10CC2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2"/>
        <w:rPr>
          <w:rFonts w:ascii="Poppins" w:eastAsia="Poppins" w:hAnsi="Poppins" w:cs="Poppins"/>
          <w:b/>
          <w:color w:val="231F20"/>
          <w:sz w:val="36"/>
          <w:szCs w:val="36"/>
        </w:rPr>
      </w:pPr>
    </w:p>
    <w:p w14:paraId="4AC340AC" w14:textId="4FC5FDDA" w:rsidR="00103C9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rPr>
          <w:rFonts w:ascii="Poppins" w:eastAsia="Poppins" w:hAnsi="Poppins" w:cs="Poppins"/>
          <w:b/>
          <w:color w:val="231F20"/>
          <w:sz w:val="36"/>
          <w:szCs w:val="36"/>
        </w:rPr>
      </w:pPr>
      <w:r>
        <w:rPr>
          <w:rFonts w:ascii="Poppins" w:eastAsia="Poppins" w:hAnsi="Poppins" w:cs="Poppins"/>
          <w:b/>
          <w:color w:val="231F20"/>
          <w:sz w:val="36"/>
          <w:szCs w:val="36"/>
        </w:rPr>
        <w:t>FILM EXHIBITION FUND</w:t>
      </w:r>
      <w:r w:rsidR="003F010B">
        <w:rPr>
          <w:rFonts w:ascii="Poppins" w:eastAsia="Poppins" w:hAnsi="Poppins" w:cs="Poppins"/>
          <w:b/>
          <w:color w:val="231F20"/>
          <w:sz w:val="36"/>
          <w:szCs w:val="36"/>
        </w:rPr>
        <w:t xml:space="preserve"> – PITCH POT</w:t>
      </w:r>
    </w:p>
    <w:p w14:paraId="3F94EA4A" w14:textId="77777777" w:rsidR="00103C9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rPr>
          <w:rFonts w:ascii="Poppins" w:eastAsia="Poppins" w:hAnsi="Poppins" w:cs="Poppins"/>
          <w:color w:val="231F20"/>
          <w:sz w:val="28"/>
          <w:szCs w:val="28"/>
        </w:rPr>
      </w:pPr>
      <w:r>
        <w:rPr>
          <w:rFonts w:ascii="Poppins" w:eastAsia="Poppins" w:hAnsi="Poppins" w:cs="Poppins"/>
          <w:color w:val="231F20"/>
          <w:sz w:val="28"/>
          <w:szCs w:val="28"/>
        </w:rPr>
        <w:t xml:space="preserve">ASSESSMENT FORM </w:t>
      </w:r>
    </w:p>
    <w:p w14:paraId="4EECF0A0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Poppins" w:eastAsia="Poppins" w:hAnsi="Poppins" w:cs="Poppins"/>
          <w:color w:val="231F20"/>
          <w:sz w:val="28"/>
          <w:szCs w:val="28"/>
        </w:rPr>
      </w:pPr>
    </w:p>
    <w:tbl>
      <w:tblPr>
        <w:tblStyle w:val="a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103C9D" w14:paraId="66CD9EC8" w14:textId="77777777">
        <w:trPr>
          <w:trHeight w:val="1110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F87F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Karla" w:eastAsia="Karla" w:hAnsi="Karla" w:cs="Karla"/>
                <w:color w:val="231F20"/>
                <w:sz w:val="28"/>
                <w:szCs w:val="28"/>
              </w:rPr>
            </w:pPr>
            <w:r>
              <w:rPr>
                <w:rFonts w:ascii="Karla" w:eastAsia="Karla" w:hAnsi="Karla" w:cs="Karla"/>
                <w:color w:val="231F20"/>
                <w:sz w:val="28"/>
                <w:szCs w:val="28"/>
              </w:rPr>
              <w:t xml:space="preserve">Criteria </w:t>
            </w: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52030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Karla" w:eastAsia="Karla" w:hAnsi="Karla" w:cs="Karla"/>
                <w:color w:val="231F20"/>
                <w:sz w:val="28"/>
                <w:szCs w:val="28"/>
              </w:rPr>
            </w:pPr>
            <w:r>
              <w:rPr>
                <w:rFonts w:ascii="Karla" w:eastAsia="Karla" w:hAnsi="Karla" w:cs="Karla"/>
                <w:color w:val="231F20"/>
                <w:sz w:val="28"/>
                <w:szCs w:val="28"/>
              </w:rPr>
              <w:t xml:space="preserve">Brief Comments </w:t>
            </w: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0BB9C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Karla" w:eastAsia="Karla" w:hAnsi="Karla" w:cs="Karla"/>
                <w:color w:val="231F20"/>
                <w:sz w:val="28"/>
                <w:szCs w:val="28"/>
              </w:rPr>
            </w:pPr>
            <w:r>
              <w:rPr>
                <w:rFonts w:ascii="Karla" w:eastAsia="Karla" w:hAnsi="Karla" w:cs="Karla"/>
                <w:color w:val="231F20"/>
                <w:sz w:val="28"/>
                <w:szCs w:val="28"/>
              </w:rPr>
              <w:t xml:space="preserve">Score (0-3) </w:t>
            </w:r>
          </w:p>
          <w:p w14:paraId="377A3846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rla" w:eastAsia="Karla" w:hAnsi="Karla" w:cs="Karla"/>
                <w:i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i/>
                <w:color w:val="231F20"/>
                <w:sz w:val="23"/>
                <w:szCs w:val="23"/>
              </w:rPr>
              <w:t>*See criteria below</w:t>
            </w:r>
          </w:p>
        </w:tc>
      </w:tr>
      <w:tr w:rsidR="00103C9D" w14:paraId="4EA24C6F" w14:textId="77777777">
        <w:trPr>
          <w:trHeight w:val="7220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5830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1. The capacity of the  </w:t>
            </w:r>
          </w:p>
          <w:p w14:paraId="40B11B1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1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organisation to deliver </w:t>
            </w:r>
          </w:p>
          <w:p w14:paraId="72C8CE5B" w14:textId="1513C302" w:rsidR="00103C9D" w:rsidRDefault="00000000" w:rsidP="00C1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 w:rsidR="00951FAB" w:rsidRPr="00951FAB">
              <w:rPr>
                <w:rFonts w:ascii="Karla" w:eastAsia="Arvo" w:hAnsi="Karla" w:cs="Arvo"/>
                <w:color w:val="231F20"/>
                <w:sz w:val="20"/>
                <w:szCs w:val="20"/>
              </w:rPr>
              <w:t>Does the organisation have prior experience testing similar activity? If they have received funding from the hub, have they delivered to plan?</w:t>
            </w:r>
          </w:p>
          <w:p w14:paraId="768E1580" w14:textId="77777777" w:rsidR="00103C9D" w:rsidRDefault="00000000" w:rsidP="00C1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/>
              <w:ind w:left="403" w:right="357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What are the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organisation’s  long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-term plans to reach  </w:t>
            </w:r>
          </w:p>
          <w:p w14:paraId="43DBBDF2" w14:textId="77777777" w:rsidR="00103C9D" w:rsidRDefault="00000000" w:rsidP="00C1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390" w:right="159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audiences? Does the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proposed  activity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support these plans?  How does the organisation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plan  to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sustain this activity after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this  award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ends? </w:t>
            </w:r>
          </w:p>
          <w:p w14:paraId="6012BCDC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0" w:right="45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organisation have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the  required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staff and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partnerships  to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deliver? </w:t>
            </w:r>
          </w:p>
          <w:p w14:paraId="49E43CD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10" w:firstLine="4"/>
              <w:jc w:val="both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Are the proposed venues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open  or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planning to open, and agree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to  support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the activity?</w:t>
            </w: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F7DD7" w14:textId="77777777" w:rsidR="00103C9D" w:rsidRDefault="00103C9D">
            <w:pP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B8A9C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 / 3</w:t>
            </w:r>
          </w:p>
          <w:p w14:paraId="03512C9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C27320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6B72CB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C3AF76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D3196CA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272869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</w:tc>
      </w:tr>
      <w:tr w:rsidR="00103C9D" w14:paraId="29570C6F" w14:textId="77777777">
        <w:trPr>
          <w:trHeight w:val="4525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B28A6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2" w:right="171" w:firstLine="1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lastRenderedPageBreak/>
              <w:t xml:space="preserve">2. Contribution to the </w:t>
            </w:r>
            <w:proofErr w:type="gramStart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overall  aims</w:t>
            </w:r>
            <w:proofErr w:type="gramEnd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 and objectives of </w:t>
            </w:r>
            <w:proofErr w:type="gramStart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BFI  and</w:t>
            </w:r>
            <w:proofErr w:type="gramEnd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 FAN </w:t>
            </w:r>
          </w:p>
          <w:p w14:paraId="1B33387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support  the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organisation to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deliver  cultural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film programming, i.e. increasing access to a wide  </w:t>
            </w:r>
          </w:p>
          <w:p w14:paraId="0A087108" w14:textId="21D1374E" w:rsidR="00103C9D" w:rsidRDefault="00000000" w:rsidP="00951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1" w:lineRule="auto"/>
              <w:ind w:left="402" w:right="51" w:firstLine="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range of independent, British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and  international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film? </w:t>
            </w:r>
          </w:p>
          <w:p w14:paraId="00E5042C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also meet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one  or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more of the BFI and FAN focus areas? </w:t>
            </w:r>
          </w:p>
          <w:p w14:paraId="6CDDAB4D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»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Children and young people are empowered to develop their own relationships with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  wider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range of screen culture</w:t>
            </w:r>
          </w:p>
          <w:p w14:paraId="0F01A655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People across the UK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can  access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a wider choice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of  film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and the moving image including stories that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reflect  their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lives </w:t>
            </w:r>
          </w:p>
          <w:p w14:paraId="4D56C58C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Funding helps to tackle social, economic,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and  geographic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barriers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for  screen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audiences in new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and  effective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ways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br/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br/>
            </w: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More people can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engage  with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heritage collections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that  better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reflect the diversity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of  the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UK</w:t>
            </w:r>
          </w:p>
          <w:p w14:paraId="14E56E51" w14:textId="77777777" w:rsidR="00103C9D" w:rsidRDefault="00000000">
            <w:pPr>
              <w:widowControl w:val="0"/>
              <w:spacing w:before="330" w:line="281" w:lineRule="auto"/>
              <w:ind w:left="393" w:right="17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address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the  cross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-cutting principles of </w:t>
            </w:r>
          </w:p>
          <w:p w14:paraId="40C5E6D4" w14:textId="77777777" w:rsidR="00103C9D" w:rsidRDefault="00000000">
            <w:pPr>
              <w:widowControl w:val="0"/>
              <w:spacing w:before="13" w:line="240" w:lineRule="auto"/>
              <w:ind w:left="67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Equity, diversity and  </w:t>
            </w:r>
          </w:p>
          <w:p w14:paraId="03351ED9" w14:textId="77777777" w:rsidR="00103C9D" w:rsidRDefault="00000000">
            <w:pPr>
              <w:widowControl w:val="0"/>
              <w:spacing w:before="48" w:line="240" w:lineRule="auto"/>
              <w:ind w:left="68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inclusion </w:t>
            </w:r>
          </w:p>
          <w:p w14:paraId="27ED176B" w14:textId="77777777" w:rsidR="00103C9D" w:rsidRDefault="00000000">
            <w:pPr>
              <w:widowControl w:val="0"/>
              <w:spacing w:before="48" w:line="240" w:lineRule="auto"/>
              <w:ind w:left="68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Environmental Sustainability </w:t>
            </w:r>
          </w:p>
          <w:p w14:paraId="4DA81A45" w14:textId="77777777" w:rsidR="00103C9D" w:rsidRDefault="00000000">
            <w:pPr>
              <w:widowControl w:val="0"/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Is or could the activity be funded elsewhere?</w:t>
            </w:r>
          </w:p>
          <w:p w14:paraId="4504B4F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right="3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30C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561F6CA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E992B00" w14:textId="77777777" w:rsidR="00103C9D" w:rsidRDefault="00103C9D">
            <w:pPr>
              <w:widowControl w:val="0"/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25136609" w14:textId="77777777" w:rsidR="00103C9D" w:rsidRDefault="00103C9D">
            <w:pPr>
              <w:widowControl w:val="0"/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43E223C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EB45621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3758ED0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698B0D5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F251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  <w:p w14:paraId="11DBBEE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636931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6B5623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78502A3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4C30554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8B0206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7D74AA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</w:tc>
      </w:tr>
    </w:tbl>
    <w:p w14:paraId="0B84C12A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7EF31CA1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tbl>
      <w:tblPr>
        <w:tblStyle w:val="a0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103C9D" w14:paraId="14FEA82A" w14:textId="77777777">
        <w:trPr>
          <w:trHeight w:val="4873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E4B6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3. Audience value - the  </w:t>
            </w:r>
          </w:p>
          <w:p w14:paraId="06C01653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9" w:lineRule="auto"/>
              <w:ind w:left="112" w:right="489" w:firstLine="7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impacts of the project </w:t>
            </w:r>
            <w:proofErr w:type="gramStart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for  audiences</w:t>
            </w:r>
            <w:proofErr w:type="gramEnd"/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 &amp; beneficiaries </w:t>
            </w:r>
          </w:p>
          <w:p w14:paraId="12252873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 w:line="240" w:lineRule="auto"/>
              <w:ind w:right="169"/>
              <w:jc w:val="right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Are audience targets realistic? </w:t>
            </w:r>
          </w:p>
          <w:p w14:paraId="368D8364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project provide  </w:t>
            </w:r>
          </w:p>
          <w:p w14:paraId="6DF67555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1" w:lineRule="auto"/>
              <w:ind w:left="393" w:right="130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opportunities for access to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films  otherwise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unavailable locally? </w:t>
            </w:r>
          </w:p>
          <w:p w14:paraId="23002E33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applicant  </w:t>
            </w:r>
          </w:p>
          <w:p w14:paraId="58F918C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1" w:lineRule="auto"/>
              <w:ind w:left="403" w:right="444" w:hanging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demonstrate the need for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the  project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? </w:t>
            </w:r>
          </w:p>
          <w:p w14:paraId="6738FB69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Is the programme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appropriate  for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the target audiences</w:t>
            </w:r>
          </w:p>
          <w:p w14:paraId="1011D8E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sz w:val="20"/>
                <w:szCs w:val="20"/>
              </w:rPr>
              <w:t xml:space="preserve">Will the proposed project serve to develop audiences and programmes beyond the life of the funding? </w:t>
            </w:r>
          </w:p>
          <w:p w14:paraId="17BB66D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B6449A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216A4A76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5B74C9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6401E76A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3817ADF1" w14:textId="77777777" w:rsidR="00103C9D" w:rsidRDefault="00000000">
            <w:pPr>
              <w:widowControl w:val="0"/>
              <w:spacing w:line="240" w:lineRule="auto"/>
              <w:ind w:left="105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4. Marketing and evaluation </w:t>
            </w:r>
          </w:p>
          <w:p w14:paraId="7F78C79F" w14:textId="77777777" w:rsidR="00103C9D" w:rsidRDefault="00000000">
            <w:pPr>
              <w:widowControl w:val="0"/>
              <w:spacing w:before="324" w:line="281" w:lineRule="auto"/>
              <w:ind w:left="395" w:right="55" w:firstLine="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Who are the target audiences?  Do they include children,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families  and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young people? How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have  under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-represented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audiences  been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considered? </w:t>
            </w:r>
          </w:p>
          <w:p w14:paraId="578F0D21" w14:textId="77777777" w:rsidR="00103C9D" w:rsidRDefault="00000000">
            <w:pPr>
              <w:widowControl w:val="0"/>
              <w:spacing w:before="295" w:line="281" w:lineRule="auto"/>
              <w:ind w:left="390" w:right="14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How will the organisation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reach  these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audiences? </w:t>
            </w:r>
          </w:p>
          <w:p w14:paraId="25F79A42" w14:textId="77777777" w:rsidR="00103C9D" w:rsidRDefault="00000000">
            <w:pPr>
              <w:widowControl w:val="0"/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What experience does the  </w:t>
            </w:r>
          </w:p>
          <w:p w14:paraId="26E5A5B4" w14:textId="77777777" w:rsidR="00103C9D" w:rsidRDefault="00000000">
            <w:pPr>
              <w:widowControl w:val="0"/>
              <w:spacing w:before="48" w:line="281" w:lineRule="auto"/>
              <w:ind w:left="395" w:right="383" w:hanging="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organisation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have in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reaching  audiences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in this way? </w:t>
            </w:r>
          </w:p>
          <w:p w14:paraId="5312A80E" w14:textId="77777777" w:rsidR="00103C9D" w:rsidRDefault="00000000">
            <w:pPr>
              <w:widowControl w:val="0"/>
              <w:spacing w:before="295" w:line="240" w:lineRule="auto"/>
              <w:ind w:right="260"/>
              <w:jc w:val="right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lastRenderedPageBreak/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What does success look like? </w:t>
            </w:r>
          </w:p>
          <w:p w14:paraId="0DC60DBC" w14:textId="77777777" w:rsidR="00103C9D" w:rsidRDefault="00000000">
            <w:pPr>
              <w:widowControl w:val="0"/>
              <w:spacing w:before="330" w:line="281" w:lineRule="auto"/>
              <w:ind w:left="403" w:right="473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What will the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organisation  learn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from the activity?</w:t>
            </w: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9A75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47645C83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03DED2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12BEC5C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3BB7604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4F65C78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A4609A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6BEE7136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A2186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  <w:p w14:paraId="2964E3BA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E812C71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C92A4AB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0C4281D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0439AE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C9A7CD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DB513AC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6C0725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FEF710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FD042C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39FBF3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27672ED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523A373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34232D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DA55E8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C2988D6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073615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56B3514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CE0299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EA954B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1239A71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DE8B01A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2B8A12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00A0DA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CB9E4DB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28D79B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882C78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C2E724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CE2992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C1B6AED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2E1F18B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0FC4D9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A3A846F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1F76E9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C5A6FA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479F026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</w:tc>
      </w:tr>
    </w:tbl>
    <w:p w14:paraId="08861C3E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F626DB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3D591A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Karla" w:eastAsia="Karla" w:hAnsi="Karla" w:cs="Karla"/>
          <w:i/>
          <w:color w:val="231F20"/>
          <w:sz w:val="18"/>
          <w:szCs w:val="18"/>
        </w:rPr>
      </w:pPr>
    </w:p>
    <w:tbl>
      <w:tblPr>
        <w:tblStyle w:val="a1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103C9D" w14:paraId="1CD6D515" w14:textId="77777777">
        <w:trPr>
          <w:trHeight w:val="6783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02777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5. BFI Diversity Standards </w:t>
            </w:r>
          </w:p>
          <w:p w14:paraId="4646E515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 w:line="281" w:lineRule="auto"/>
              <w:ind w:left="393" w:right="337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How well does the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applicant  embrace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the standards? </w:t>
            </w:r>
          </w:p>
          <w:p w14:paraId="28CF4334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propose  </w:t>
            </w:r>
          </w:p>
          <w:p w14:paraId="3251DCEF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0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to reach a broad and diverse  </w:t>
            </w:r>
          </w:p>
          <w:p w14:paraId="09959BC3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audience, particularly under </w:t>
            </w:r>
          </w:p>
          <w:p w14:paraId="4B8540A3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represented groups? </w:t>
            </w:r>
          </w:p>
          <w:p w14:paraId="520D7AEA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 they include relevant  </w:t>
            </w:r>
          </w:p>
          <w:p w14:paraId="6A314AB5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details of on screen  </w:t>
            </w:r>
          </w:p>
          <w:p w14:paraId="000BEA95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representation (diverse  </w:t>
            </w:r>
          </w:p>
          <w:p w14:paraId="64330E06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40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narratives, cast and places  </w:t>
            </w:r>
          </w:p>
          <w:p w14:paraId="15ADE95B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depicted)? </w:t>
            </w:r>
          </w:p>
          <w:p w14:paraId="4BDDFBC2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Where applicable, do they  </w:t>
            </w:r>
          </w:p>
          <w:p w14:paraId="1E10280E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1" w:lineRule="auto"/>
              <w:ind w:left="393" w:right="297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include relevant details of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the  diversity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of the Project team involved in making the film(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s)  screened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? Do they plan to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offer  opportunities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for industry  </w:t>
            </w:r>
          </w:p>
          <w:p w14:paraId="6CDD6E1C" w14:textId="77777777" w:rsidR="00103C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39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Access?</w:t>
            </w:r>
          </w:p>
          <w:p w14:paraId="05D61DE3" w14:textId="77777777" w:rsidR="00103C9D" w:rsidRDefault="00000000">
            <w:pPr>
              <w:widowControl w:val="0"/>
              <w:spacing w:before="324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How will they reach under </w:t>
            </w:r>
          </w:p>
          <w:p w14:paraId="02454EBB" w14:textId="77777777" w:rsidR="00103C9D" w:rsidRDefault="00000000">
            <w:pPr>
              <w:widowControl w:val="0"/>
              <w:spacing w:before="48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represented audiences (</w:t>
            </w:r>
            <w:proofErr w:type="spell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eg</w:t>
            </w:r>
            <w:proofErr w:type="spell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 </w:t>
            </w:r>
          </w:p>
          <w:p w14:paraId="37EA176D" w14:textId="77777777" w:rsidR="00103C9D" w:rsidRDefault="00000000">
            <w:pPr>
              <w:widowControl w:val="0"/>
              <w:spacing w:before="48" w:line="281" w:lineRule="auto"/>
              <w:ind w:left="395" w:right="470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provision of disabled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lastRenderedPageBreak/>
              <w:t>access,  specialist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projects for target  </w:t>
            </w:r>
          </w:p>
          <w:p w14:paraId="2A9192FC" w14:textId="77777777" w:rsidR="00103C9D" w:rsidRDefault="00000000">
            <w:pPr>
              <w:widowControl w:val="0"/>
              <w:spacing w:before="13" w:line="281" w:lineRule="auto"/>
              <w:ind w:left="400" w:right="137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audiences, providing for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specific  UK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regions, etc)? </w:t>
            </w:r>
          </w:p>
          <w:p w14:paraId="2DC0849F" w14:textId="77777777" w:rsidR="00103C9D" w:rsidRDefault="00000000">
            <w:pPr>
              <w:widowControl w:val="0"/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 they plan to take  </w:t>
            </w:r>
          </w:p>
          <w:p w14:paraId="4DAC8EA5" w14:textId="77777777" w:rsidR="00103C9D" w:rsidRDefault="00000000">
            <w:pPr>
              <w:widowControl w:val="0"/>
              <w:spacing w:before="48" w:line="240" w:lineRule="auto"/>
              <w:ind w:left="40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intentional and proactive  </w:t>
            </w:r>
          </w:p>
          <w:p w14:paraId="6FE92356" w14:textId="77777777" w:rsidR="00103C9D" w:rsidRDefault="00000000">
            <w:pPr>
              <w:widowControl w:val="0"/>
              <w:spacing w:before="48" w:line="281" w:lineRule="auto"/>
              <w:ind w:left="390" w:right="11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action to increase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accessibility  across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the project (</w:t>
            </w:r>
            <w:proofErr w:type="spell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eg</w:t>
            </w:r>
            <w:proofErr w:type="spell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project  team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recruitment and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induction,  accessible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sites and venues,  </w:t>
            </w:r>
          </w:p>
          <w:p w14:paraId="5DFD7A73" w14:textId="77777777" w:rsidR="00103C9D" w:rsidRDefault="00000000">
            <w:pPr>
              <w:widowControl w:val="0"/>
              <w:spacing w:before="13" w:line="281" w:lineRule="auto"/>
              <w:ind w:left="395" w:right="229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accessible marketing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methods,  accessible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events,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awareness  raising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, etc)?</w:t>
            </w: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704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62945B11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076893E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E7C0936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231F20"/>
                <w:sz w:val="24"/>
                <w:szCs w:val="24"/>
                <w:highlight w:val="white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A0F7E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  <w:p w14:paraId="30B13B6D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A419898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187CA72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16E5F57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24C63F8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7A4195A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D6D8010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</w:tc>
      </w:tr>
    </w:tbl>
    <w:p w14:paraId="78B9566D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357E98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Karla" w:eastAsia="Karla" w:hAnsi="Karla" w:cs="Karla"/>
          <w:i/>
          <w:color w:val="231F20"/>
          <w:sz w:val="18"/>
          <w:szCs w:val="18"/>
        </w:rPr>
      </w:pPr>
    </w:p>
    <w:tbl>
      <w:tblPr>
        <w:tblStyle w:val="a2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103C9D" w14:paraId="497B5E97" w14:textId="77777777">
        <w:trPr>
          <w:trHeight w:val="5710"/>
        </w:trPr>
        <w:tc>
          <w:tcPr>
            <w:tcW w:w="35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675BF" w14:textId="77777777" w:rsidR="00103C9D" w:rsidRDefault="00000000">
            <w:pPr>
              <w:widowControl w:val="0"/>
              <w:spacing w:line="240" w:lineRule="auto"/>
              <w:jc w:val="center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6. The strength of the budget</w:t>
            </w: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 </w:t>
            </w:r>
          </w:p>
          <w:p w14:paraId="6E1FE2D8" w14:textId="77777777" w:rsidR="00103C9D" w:rsidRDefault="00000000">
            <w:pPr>
              <w:widowControl w:val="0"/>
              <w:spacing w:before="324" w:line="281" w:lineRule="auto"/>
              <w:ind w:left="395" w:right="434" w:firstLine="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Is the budget realistic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with  adequate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cost assumptions,  </w:t>
            </w:r>
          </w:p>
          <w:p w14:paraId="584E7D17" w14:textId="77777777" w:rsidR="00103C9D" w:rsidRDefault="00000000">
            <w:pPr>
              <w:widowControl w:val="0"/>
              <w:spacing w:before="13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including staffing? </w:t>
            </w:r>
          </w:p>
          <w:p w14:paraId="5621C8AD" w14:textId="77777777" w:rsidR="00103C9D" w:rsidRDefault="00000000">
            <w:pPr>
              <w:widowControl w:val="0"/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 they include box office  </w:t>
            </w:r>
          </w:p>
          <w:p w14:paraId="691C6F36" w14:textId="77777777" w:rsidR="00103C9D" w:rsidRDefault="00000000">
            <w:pPr>
              <w:widowControl w:val="0"/>
              <w:spacing w:before="48" w:line="281" w:lineRule="auto"/>
              <w:ind w:left="395" w:right="377" w:firstLine="6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income and other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partnership  support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(whether in cash,  </w:t>
            </w:r>
          </w:p>
          <w:p w14:paraId="02E346B5" w14:textId="77777777" w:rsidR="00103C9D" w:rsidRDefault="00000000">
            <w:pPr>
              <w:widowControl w:val="0"/>
              <w:spacing w:before="13" w:line="281" w:lineRule="auto"/>
              <w:ind w:left="393" w:right="306" w:hanging="6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volunteer time or other in-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kind  contributions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)? </w:t>
            </w:r>
          </w:p>
          <w:p w14:paraId="641C4A4B" w14:textId="77777777" w:rsidR="00103C9D" w:rsidRDefault="00000000">
            <w:pPr>
              <w:widowControl w:val="0"/>
              <w:spacing w:before="295" w:line="281" w:lineRule="auto"/>
              <w:ind w:left="403" w:right="364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Have relevant access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costs  been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included? </w:t>
            </w:r>
          </w:p>
          <w:p w14:paraId="2C5B1676" w14:textId="77777777" w:rsidR="00103C9D" w:rsidRDefault="00000000">
            <w:pPr>
              <w:widowControl w:val="0"/>
              <w:spacing w:before="295" w:line="281" w:lineRule="auto"/>
              <w:ind w:left="403" w:right="303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Is it good value for money?  Does the proposed subsidy </w:t>
            </w:r>
            <w:proofErr w:type="gram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per  head</w:t>
            </w:r>
            <w:proofErr w:type="gram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approach the regional  </w:t>
            </w:r>
          </w:p>
          <w:p w14:paraId="3D7976F9" w14:textId="77777777" w:rsidR="00103C9D" w:rsidRDefault="00000000">
            <w:pPr>
              <w:widowControl w:val="0"/>
              <w:spacing w:before="13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average?  </w:t>
            </w:r>
          </w:p>
          <w:p w14:paraId="77D5FA95" w14:textId="77777777" w:rsidR="00103C9D" w:rsidRDefault="00000000">
            <w:pPr>
              <w:widowControl w:val="0"/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Is the spend eligible as  </w:t>
            </w:r>
          </w:p>
          <w:p w14:paraId="66FB14F2" w14:textId="77777777" w:rsidR="00103C9D" w:rsidRDefault="00000000">
            <w:pPr>
              <w:widowControl w:val="0"/>
              <w:spacing w:before="48" w:line="240" w:lineRule="auto"/>
              <w:ind w:left="39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lastRenderedPageBreak/>
              <w:t>outlined in the guidelines?</w:t>
            </w:r>
          </w:p>
          <w:p w14:paraId="495F7AA1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1" w:lineRule="auto"/>
              <w:ind w:left="395" w:right="229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3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04FD9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14341E1D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2E73EFC4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30C1F2A5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1B865F83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D0AE794" w14:textId="77777777" w:rsidR="00103C9D" w:rsidRDefault="00103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2DB13" w14:textId="77777777" w:rsidR="00103C9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</w:tc>
      </w:tr>
    </w:tbl>
    <w:p w14:paraId="1CE895E8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CBB0F6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509261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Karla" w:eastAsia="Karla" w:hAnsi="Karla" w:cs="Karla"/>
          <w:i/>
          <w:color w:val="231F20"/>
          <w:sz w:val="18"/>
          <w:szCs w:val="18"/>
        </w:rPr>
      </w:pPr>
    </w:p>
    <w:p w14:paraId="750547C9" w14:textId="77777777" w:rsidR="00103C9D" w:rsidRDefault="00103C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6" w:line="240" w:lineRule="auto"/>
        <w:rPr>
          <w:rFonts w:ascii="Karla" w:eastAsia="Karla" w:hAnsi="Karla" w:cs="Karla"/>
          <w:i/>
          <w:color w:val="231F20"/>
          <w:sz w:val="18"/>
          <w:szCs w:val="18"/>
        </w:rPr>
      </w:pPr>
    </w:p>
    <w:sectPr w:rsidR="00103C9D">
      <w:footerReference w:type="default" r:id="rId9"/>
      <w:pgSz w:w="11900" w:h="16820"/>
      <w:pgMar w:top="1252" w:right="1417" w:bottom="763" w:left="140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0E0E0" w14:textId="77777777" w:rsidR="00B201A2" w:rsidRDefault="00B201A2">
      <w:pPr>
        <w:spacing w:line="240" w:lineRule="auto"/>
      </w:pPr>
      <w:r>
        <w:separator/>
      </w:r>
    </w:p>
  </w:endnote>
  <w:endnote w:type="continuationSeparator" w:id="0">
    <w:p w14:paraId="72C3CEA6" w14:textId="77777777" w:rsidR="00B201A2" w:rsidRDefault="00B201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A2158A-1BAF-A540-976F-6EF7AA443D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7853CBD-3493-9846-9245-920A4ABEA6DA}"/>
    <w:embedBold r:id="rId3" w:fontKey="{49C0BFF7-D174-634F-A2D1-EB661C3ECB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3E8F2A3-418F-CB48-AFBA-F5C6C4467874}"/>
    <w:embedItalic r:id="rId5" w:fontKey="{D0D8C095-E846-0242-BFDE-E0DF915893A9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6" w:fontKey="{CD972AB8-7A00-9F42-BAA6-2D2FA264C8BF}"/>
    <w:embedBold r:id="rId7" w:fontKey="{03323AA8-FAE0-4946-A881-E285CBA16BEE}"/>
  </w:font>
  <w:font w:name="Karla">
    <w:panose1 w:val="00000000000000000000"/>
    <w:charset w:val="4D"/>
    <w:family w:val="swiss"/>
    <w:pitch w:val="variable"/>
    <w:sig w:usb0="A00000EF" w:usb1="4000205B" w:usb2="00000000" w:usb3="00000000" w:csb0="00000093" w:csb1="00000000"/>
    <w:embedRegular r:id="rId8" w:fontKey="{C5FC3CDF-D454-174D-8D90-8002D9E5B9FE}"/>
    <w:embedBold r:id="rId9" w:fontKey="{D19723D1-2D53-F841-A495-22E55876F53A}"/>
    <w:embedItalic r:id="rId10" w:fontKey="{1E4C7E71-D544-624D-801F-036651018DE4}"/>
  </w:font>
  <w:font w:name="Arvo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DC3B45E-662A-4146-B1A0-DCAC082AC2F0}"/>
    <w:embedItalic r:id="rId13" w:fontKey="{F91D6D14-391E-6545-AF76-63C65F8834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7877AFC-F5E9-A740-A642-AC915A43FA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7EDAC" w14:textId="77777777" w:rsidR="00103C9D" w:rsidRDefault="00000000">
    <w:r>
      <w:fldChar w:fldCharType="begin"/>
    </w:r>
    <w:r>
      <w:instrText>PAGE</w:instrText>
    </w:r>
    <w:r>
      <w:fldChar w:fldCharType="separate"/>
    </w:r>
    <w:r w:rsidR="00951F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AE84E" w14:textId="77777777" w:rsidR="00B201A2" w:rsidRDefault="00B201A2">
      <w:pPr>
        <w:spacing w:line="240" w:lineRule="auto"/>
      </w:pPr>
      <w:r>
        <w:separator/>
      </w:r>
    </w:p>
  </w:footnote>
  <w:footnote w:type="continuationSeparator" w:id="0">
    <w:p w14:paraId="2FC33FAA" w14:textId="77777777" w:rsidR="00B201A2" w:rsidRDefault="00B201A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5674B1"/>
    <w:multiLevelType w:val="multilevel"/>
    <w:tmpl w:val="E3781A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4349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C9D"/>
    <w:rsid w:val="00103C9D"/>
    <w:rsid w:val="00167179"/>
    <w:rsid w:val="002A48F2"/>
    <w:rsid w:val="00320D77"/>
    <w:rsid w:val="003F010B"/>
    <w:rsid w:val="00951FAB"/>
    <w:rsid w:val="0097511F"/>
    <w:rsid w:val="009A5C20"/>
    <w:rsid w:val="00B201A2"/>
    <w:rsid w:val="00B57CD2"/>
    <w:rsid w:val="00BB483D"/>
    <w:rsid w:val="00C1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E8265F"/>
  <w15:docId w15:val="{DE92ADAD-785B-824C-9974-BE3936509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599</Words>
  <Characters>3415</Characters>
  <Application>Microsoft Office Word</Application>
  <DocSecurity>0</DocSecurity>
  <Lines>28</Lines>
  <Paragraphs>8</Paragraphs>
  <ScaleCrop>false</ScaleCrop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Lydia Osborne</cp:lastModifiedBy>
  <cp:revision>3</cp:revision>
  <dcterms:created xsi:type="dcterms:W3CDTF">2026-02-19T16:16:00Z</dcterms:created>
  <dcterms:modified xsi:type="dcterms:W3CDTF">2026-03-03T10:39:00Z</dcterms:modified>
</cp:coreProperties>
</file>