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2">
      <w:pPr>
        <w:pStyle w:val="Heading1"/>
        <w:rPr/>
      </w:pPr>
      <w:bookmarkStart w:colFirst="0" w:colLast="0" w:name="_heading=h.6gy7ypb1ci21" w:id="0"/>
      <w:bookmarkEnd w:id="0"/>
      <w:r w:rsidDel="00000000" w:rsidR="00000000" w:rsidRPr="00000000">
        <w:rPr>
          <w:rtl w:val="0"/>
        </w:rPr>
      </w:r>
    </w:p>
    <w:p w:rsidR="00000000" w:rsidDel="00000000" w:rsidP="00000000" w:rsidRDefault="00000000" w:rsidRPr="00000000" w14:paraId="00000003">
      <w:pPr>
        <w:pStyle w:val="Heading1"/>
        <w:rPr/>
      </w:pPr>
      <w:bookmarkStart w:colFirst="0" w:colLast="0" w:name="_heading=h.c4o8p1pxjorp" w:id="1"/>
      <w:bookmarkEnd w:id="1"/>
      <w:r w:rsidDel="00000000" w:rsidR="00000000" w:rsidRPr="00000000">
        <w:rPr>
          <w:rtl w:val="0"/>
        </w:rPr>
        <w:t xml:space="preserve">TABLE OF CONTENTS</w:t>
      </w:r>
    </w:p>
    <w:p w:rsidR="00000000" w:rsidDel="00000000" w:rsidP="00000000" w:rsidRDefault="00000000" w:rsidRPr="00000000" w14:paraId="00000004">
      <w:pPr>
        <w:rPr/>
      </w:pPr>
      <w:r w:rsidDel="00000000" w:rsidR="00000000" w:rsidRPr="00000000">
        <w:rPr>
          <w:rtl w:val="0"/>
        </w:rPr>
      </w:r>
    </w:p>
    <w:sdt>
      <w:sdtPr>
        <w:id w:val="389279197"/>
        <w:docPartObj>
          <w:docPartGallery w:val="Table of Contents"/>
          <w:docPartUnique w:val="1"/>
        </w:docPartObj>
      </w:sdtPr>
      <w:sdtContent>
        <w:p w:rsidR="00000000" w:rsidDel="00000000" w:rsidP="00000000" w:rsidRDefault="00000000" w:rsidRPr="00000000" w14:paraId="00000005">
          <w:pPr>
            <w:widowControl w:val="0"/>
            <w:spacing w:before="60" w:lineRule="auto"/>
            <w:rPr>
              <w:rFonts w:ascii="Arial" w:cs="Arial" w:eastAsia="Arial" w:hAnsi="Arial"/>
              <w:b w:val="1"/>
              <w:bCs w:val="1"/>
            </w:rPr>
          </w:pPr>
          <w:r w:rsidDel="00000000" w:rsidR="00000000" w:rsidRPr="00000000">
            <w:fldChar w:fldCharType="begin"/>
            <w:instrText xml:space="preserve"> TOC \h \u \z \n \t "Heading 1,1,Heading 2,2,Heading 3,3,Heading 4,4,Heading 5,5,Heading 6,6,"</w:instrText>
            <w:fldChar w:fldCharType="separate"/>
          </w:r>
          <w:hyperlink w:anchor="_heading=h.6eohmdkc7g5j">
            <w:r w:rsidDel="00000000" w:rsidR="00000000" w:rsidRPr="00000000">
              <w:rPr>
                <w:rFonts w:ascii="Arial" w:cs="Arial" w:eastAsia="Arial" w:hAnsi="Arial"/>
                <w:b w:val="1"/>
                <w:bCs w:val="1"/>
                <w:rtl w:val="0"/>
              </w:rPr>
              <w:t xml:space="preserve">1. Introduction</w:t>
            </w:r>
          </w:hyperlink>
          <w:r w:rsidDel="00000000" w:rsidR="00000000" w:rsidRPr="00000000">
            <w:rPr>
              <w:rtl w:val="0"/>
            </w:rPr>
          </w:r>
        </w:p>
        <w:p w:rsidR="00000000" w:rsidDel="00000000" w:rsidP="00000000" w:rsidRDefault="00000000" w:rsidRPr="00000000" w14:paraId="00000006">
          <w:pPr>
            <w:widowControl w:val="0"/>
            <w:spacing w:before="60" w:lineRule="auto"/>
            <w:rPr>
              <w:rFonts w:ascii="Arial" w:cs="Arial" w:eastAsia="Arial" w:hAnsi="Arial"/>
              <w:b w:val="1"/>
              <w:bCs w:val="1"/>
            </w:rPr>
          </w:pPr>
          <w:hyperlink w:anchor="_heading=h.maz55goa10ty">
            <w:r w:rsidDel="00000000" w:rsidR="00000000" w:rsidRPr="00000000">
              <w:rPr>
                <w:rFonts w:ascii="Arial" w:cs="Arial" w:eastAsia="Arial" w:hAnsi="Arial"/>
                <w:b w:val="1"/>
                <w:bCs w:val="1"/>
                <w:rtl w:val="0"/>
              </w:rPr>
              <w:t xml:space="preserve">2. The Film Exhibition Fund – Pitch Pot</w:t>
            </w:r>
          </w:hyperlink>
          <w:r w:rsidDel="00000000" w:rsidR="00000000" w:rsidRPr="00000000">
            <w:rPr>
              <w:rtl w:val="0"/>
            </w:rPr>
          </w:r>
        </w:p>
        <w:p w:rsidR="00000000" w:rsidDel="00000000" w:rsidP="00000000" w:rsidRDefault="00000000" w:rsidRPr="00000000" w14:paraId="00000007">
          <w:pPr>
            <w:widowControl w:val="0"/>
            <w:spacing w:before="60" w:lineRule="auto"/>
            <w:ind w:left="360" w:firstLine="0"/>
            <w:rPr>
              <w:rFonts w:ascii="Arial" w:cs="Arial" w:eastAsia="Arial" w:hAnsi="Arial"/>
            </w:rPr>
          </w:pPr>
          <w:hyperlink w:anchor="_heading=h.1gw3pk2bysdj">
            <w:r w:rsidDel="00000000" w:rsidR="00000000" w:rsidRPr="00000000">
              <w:rPr>
                <w:rFonts w:ascii="Arial" w:cs="Arial" w:eastAsia="Arial" w:hAnsi="Arial"/>
                <w:rtl w:val="0"/>
              </w:rPr>
              <w:t xml:space="preserve">Key Facts</w:t>
            </w:r>
          </w:hyperlink>
          <w:r w:rsidDel="00000000" w:rsidR="00000000" w:rsidRPr="00000000">
            <w:rPr>
              <w:rtl w:val="0"/>
            </w:rPr>
          </w:r>
        </w:p>
        <w:p w:rsidR="00000000" w:rsidDel="00000000" w:rsidP="00000000" w:rsidRDefault="00000000" w:rsidRPr="00000000" w14:paraId="00000008">
          <w:pPr>
            <w:widowControl w:val="0"/>
            <w:spacing w:before="60" w:lineRule="auto"/>
            <w:rPr>
              <w:rFonts w:ascii="Arial" w:cs="Arial" w:eastAsia="Arial" w:hAnsi="Arial"/>
              <w:b w:val="1"/>
              <w:bCs w:val="1"/>
            </w:rPr>
          </w:pPr>
          <w:hyperlink w:anchor="_heading=h.tjaale5ru483">
            <w:r w:rsidDel="00000000" w:rsidR="00000000" w:rsidRPr="00000000">
              <w:rPr>
                <w:rFonts w:ascii="Arial" w:cs="Arial" w:eastAsia="Arial" w:hAnsi="Arial"/>
                <w:b w:val="1"/>
                <w:bCs w:val="1"/>
                <w:rtl w:val="0"/>
              </w:rPr>
              <w:t xml:space="preserve">3. BFI FAN Priority Outcomes</w:t>
            </w:r>
          </w:hyperlink>
          <w:r w:rsidDel="00000000" w:rsidR="00000000" w:rsidRPr="00000000">
            <w:rPr>
              <w:rtl w:val="0"/>
            </w:rPr>
          </w:r>
        </w:p>
        <w:p w:rsidR="00000000" w:rsidDel="00000000" w:rsidP="00000000" w:rsidRDefault="00000000" w:rsidRPr="00000000" w14:paraId="00000009">
          <w:pPr>
            <w:widowControl w:val="0"/>
            <w:spacing w:before="60" w:lineRule="auto"/>
            <w:rPr>
              <w:rFonts w:ascii="Arial" w:cs="Arial" w:eastAsia="Arial" w:hAnsi="Arial"/>
              <w:b w:val="1"/>
              <w:bCs w:val="1"/>
            </w:rPr>
          </w:pPr>
          <w:hyperlink w:anchor="_heading=h.easrheanoz4t">
            <w:r w:rsidDel="00000000" w:rsidR="00000000" w:rsidRPr="00000000">
              <w:rPr>
                <w:rFonts w:ascii="Arial" w:cs="Arial" w:eastAsia="Arial" w:hAnsi="Arial"/>
                <w:b w:val="1"/>
                <w:bCs w:val="1"/>
                <w:rtl w:val="0"/>
              </w:rPr>
              <w:t xml:space="preserve">4. BFI Diversity Standards</w:t>
            </w:r>
          </w:hyperlink>
          <w:r w:rsidDel="00000000" w:rsidR="00000000" w:rsidRPr="00000000">
            <w:rPr>
              <w:rtl w:val="0"/>
            </w:rPr>
          </w:r>
        </w:p>
        <w:p w:rsidR="00000000" w:rsidDel="00000000" w:rsidP="00000000" w:rsidRDefault="00000000" w:rsidRPr="00000000" w14:paraId="0000000A">
          <w:pPr>
            <w:widowControl w:val="0"/>
            <w:spacing w:before="60" w:lineRule="auto"/>
            <w:ind w:left="360" w:firstLine="0"/>
            <w:rPr>
              <w:rFonts w:ascii="Arial" w:cs="Arial" w:eastAsia="Arial" w:hAnsi="Arial"/>
            </w:rPr>
          </w:pPr>
          <w:hyperlink w:anchor="_heading=h.tv0dz4ymmwl">
            <w:r w:rsidDel="00000000" w:rsidR="00000000" w:rsidRPr="00000000">
              <w:rPr>
                <w:rFonts w:ascii="Arial" w:cs="Arial" w:eastAsia="Arial" w:hAnsi="Arial"/>
                <w:rtl w:val="0"/>
              </w:rPr>
              <w:t xml:space="preserve">Responding to the Standards</w:t>
            </w:r>
          </w:hyperlink>
          <w:r w:rsidDel="00000000" w:rsidR="00000000" w:rsidRPr="00000000">
            <w:rPr>
              <w:rtl w:val="0"/>
            </w:rPr>
          </w:r>
        </w:p>
        <w:p w:rsidR="00000000" w:rsidDel="00000000" w:rsidP="00000000" w:rsidRDefault="00000000" w:rsidRPr="00000000" w14:paraId="0000000B">
          <w:pPr>
            <w:widowControl w:val="0"/>
            <w:spacing w:before="60" w:lineRule="auto"/>
            <w:rPr>
              <w:rFonts w:ascii="Arial" w:cs="Arial" w:eastAsia="Arial" w:hAnsi="Arial"/>
              <w:b w:val="1"/>
              <w:bCs w:val="1"/>
            </w:rPr>
          </w:pPr>
          <w:hyperlink w:anchor="_heading=h.cdr52pnnhalw">
            <w:r w:rsidDel="00000000" w:rsidR="00000000" w:rsidRPr="00000000">
              <w:rPr>
                <w:rFonts w:ascii="Arial" w:cs="Arial" w:eastAsia="Arial" w:hAnsi="Arial"/>
                <w:b w:val="1"/>
                <w:bCs w:val="1"/>
                <w:rtl w:val="0"/>
              </w:rPr>
              <w:t xml:space="preserve">5. Other Areas of Consideration</w:t>
            </w:r>
          </w:hyperlink>
          <w:r w:rsidDel="00000000" w:rsidR="00000000" w:rsidRPr="00000000">
            <w:rPr>
              <w:rtl w:val="0"/>
            </w:rPr>
          </w:r>
        </w:p>
        <w:p w:rsidR="00000000" w:rsidDel="00000000" w:rsidP="00000000" w:rsidRDefault="00000000" w:rsidRPr="00000000" w14:paraId="0000000C">
          <w:pPr>
            <w:widowControl w:val="0"/>
            <w:spacing w:before="60" w:lineRule="auto"/>
            <w:ind w:left="360" w:firstLine="0"/>
            <w:rPr>
              <w:rFonts w:ascii="Arial" w:cs="Arial" w:eastAsia="Arial" w:hAnsi="Arial"/>
            </w:rPr>
          </w:pPr>
          <w:hyperlink w:anchor="_heading=h.z38wohu19r7l">
            <w:r w:rsidDel="00000000" w:rsidR="00000000" w:rsidRPr="00000000">
              <w:rPr>
                <w:rFonts w:ascii="Arial" w:cs="Arial" w:eastAsia="Arial" w:hAnsi="Arial"/>
                <w:rtl w:val="0"/>
              </w:rPr>
              <w:t xml:space="preserve">Safeguarding</w:t>
            </w:r>
          </w:hyperlink>
          <w:r w:rsidDel="00000000" w:rsidR="00000000" w:rsidRPr="00000000">
            <w:rPr>
              <w:rtl w:val="0"/>
            </w:rPr>
          </w:r>
        </w:p>
        <w:p w:rsidR="00000000" w:rsidDel="00000000" w:rsidP="00000000" w:rsidRDefault="00000000" w:rsidRPr="00000000" w14:paraId="0000000D">
          <w:pPr>
            <w:widowControl w:val="0"/>
            <w:spacing w:before="60" w:lineRule="auto"/>
            <w:ind w:left="360" w:firstLine="0"/>
            <w:rPr>
              <w:rFonts w:ascii="Arial" w:cs="Arial" w:eastAsia="Arial" w:hAnsi="Arial"/>
            </w:rPr>
          </w:pPr>
          <w:hyperlink w:anchor="_heading=h.ip46syt2smzq">
            <w:r w:rsidDel="00000000" w:rsidR="00000000" w:rsidRPr="00000000">
              <w:rPr>
                <w:rFonts w:ascii="Arial" w:cs="Arial" w:eastAsia="Arial" w:hAnsi="Arial"/>
                <w:rtl w:val="0"/>
              </w:rPr>
              <w:t xml:space="preserve">Prevention of Bullying, Harassment and Racism</w:t>
            </w:r>
          </w:hyperlink>
          <w:r w:rsidDel="00000000" w:rsidR="00000000" w:rsidRPr="00000000">
            <w:rPr>
              <w:rtl w:val="0"/>
            </w:rPr>
          </w:r>
        </w:p>
        <w:p w:rsidR="00000000" w:rsidDel="00000000" w:rsidP="00000000" w:rsidRDefault="00000000" w:rsidRPr="00000000" w14:paraId="0000000E">
          <w:pPr>
            <w:widowControl w:val="0"/>
            <w:spacing w:before="60" w:lineRule="auto"/>
            <w:ind w:left="360" w:firstLine="0"/>
            <w:rPr>
              <w:rFonts w:ascii="Arial" w:cs="Arial" w:eastAsia="Arial" w:hAnsi="Arial"/>
            </w:rPr>
          </w:pPr>
          <w:hyperlink w:anchor="_heading=h.8rtmoskyk6rj">
            <w:r w:rsidDel="00000000" w:rsidR="00000000" w:rsidRPr="00000000">
              <w:rPr>
                <w:rFonts w:ascii="Arial" w:cs="Arial" w:eastAsia="Arial" w:hAnsi="Arial"/>
                <w:rtl w:val="0"/>
              </w:rPr>
              <w:t xml:space="preserve">BFI Preferred Terms Guidelines</w:t>
            </w:r>
          </w:hyperlink>
          <w:r w:rsidDel="00000000" w:rsidR="00000000" w:rsidRPr="00000000">
            <w:rPr>
              <w:rtl w:val="0"/>
            </w:rPr>
          </w:r>
        </w:p>
        <w:p w:rsidR="00000000" w:rsidDel="00000000" w:rsidP="00000000" w:rsidRDefault="00000000" w:rsidRPr="00000000" w14:paraId="0000000F">
          <w:pPr>
            <w:widowControl w:val="0"/>
            <w:spacing w:before="60" w:lineRule="auto"/>
            <w:rPr>
              <w:rFonts w:ascii="Arial" w:cs="Arial" w:eastAsia="Arial" w:hAnsi="Arial"/>
              <w:b w:val="1"/>
              <w:bCs w:val="1"/>
            </w:rPr>
          </w:pPr>
          <w:hyperlink w:anchor="_heading=h.cmn2x0yt725s">
            <w:r w:rsidDel="00000000" w:rsidR="00000000" w:rsidRPr="00000000">
              <w:rPr>
                <w:rFonts w:ascii="Arial" w:cs="Arial" w:eastAsia="Arial" w:hAnsi="Arial"/>
                <w:b w:val="1"/>
                <w:bCs w:val="1"/>
                <w:rtl w:val="0"/>
              </w:rPr>
              <w:t xml:space="preserve">6. Fund Details</w:t>
            </w:r>
          </w:hyperlink>
          <w:r w:rsidDel="00000000" w:rsidR="00000000" w:rsidRPr="00000000">
            <w:rPr>
              <w:rtl w:val="0"/>
            </w:rPr>
          </w:r>
        </w:p>
        <w:p w:rsidR="00000000" w:rsidDel="00000000" w:rsidP="00000000" w:rsidRDefault="00000000" w:rsidRPr="00000000" w14:paraId="00000010">
          <w:pPr>
            <w:widowControl w:val="0"/>
            <w:spacing w:before="60" w:lineRule="auto"/>
            <w:ind w:left="360" w:firstLine="0"/>
            <w:rPr>
              <w:rFonts w:ascii="Arial" w:cs="Arial" w:eastAsia="Arial" w:hAnsi="Arial"/>
            </w:rPr>
          </w:pPr>
          <w:hyperlink w:anchor="_heading=h.dbj60znwhfgg">
            <w:r w:rsidDel="00000000" w:rsidR="00000000" w:rsidRPr="00000000">
              <w:rPr>
                <w:rFonts w:ascii="Arial" w:cs="Arial" w:eastAsia="Arial" w:hAnsi="Arial"/>
                <w:rtl w:val="0"/>
              </w:rPr>
              <w:t xml:space="preserve">Am I eligible?</w:t>
            </w:r>
          </w:hyperlink>
          <w:r w:rsidDel="00000000" w:rsidR="00000000" w:rsidRPr="00000000">
            <w:rPr>
              <w:rtl w:val="0"/>
            </w:rPr>
          </w:r>
        </w:p>
        <w:p w:rsidR="00000000" w:rsidDel="00000000" w:rsidP="00000000" w:rsidRDefault="00000000" w:rsidRPr="00000000" w14:paraId="00000011">
          <w:pPr>
            <w:widowControl w:val="0"/>
            <w:spacing w:before="60" w:lineRule="auto"/>
            <w:rPr>
              <w:rFonts w:ascii="Arial" w:cs="Arial" w:eastAsia="Arial" w:hAnsi="Arial"/>
              <w:b w:val="1"/>
              <w:bCs w:val="1"/>
            </w:rPr>
          </w:pPr>
          <w:hyperlink w:anchor="_heading=h.yh0osmegc9an">
            <w:r w:rsidDel="00000000" w:rsidR="00000000" w:rsidRPr="00000000">
              <w:rPr>
                <w:rFonts w:ascii="Arial" w:cs="Arial" w:eastAsia="Arial" w:hAnsi="Arial"/>
                <w:b w:val="1"/>
                <w:bCs w:val="1"/>
                <w:rtl w:val="0"/>
              </w:rPr>
              <w:t xml:space="preserve">7. Use of Support</w:t>
            </w:r>
          </w:hyperlink>
          <w:r w:rsidDel="00000000" w:rsidR="00000000" w:rsidRPr="00000000">
            <w:rPr>
              <w:rtl w:val="0"/>
            </w:rPr>
          </w:r>
        </w:p>
        <w:p w:rsidR="00000000" w:rsidDel="00000000" w:rsidP="00000000" w:rsidRDefault="00000000" w:rsidRPr="00000000" w14:paraId="00000012">
          <w:pPr>
            <w:widowControl w:val="0"/>
            <w:spacing w:before="60" w:lineRule="auto"/>
            <w:ind w:left="360" w:firstLine="0"/>
            <w:rPr>
              <w:rFonts w:ascii="Arial" w:cs="Arial" w:eastAsia="Arial" w:hAnsi="Arial"/>
            </w:rPr>
          </w:pPr>
          <w:hyperlink w:anchor="_heading=h.ly5kogc5s9e6">
            <w:r w:rsidDel="00000000" w:rsidR="00000000" w:rsidRPr="00000000">
              <w:rPr>
                <w:rFonts w:ascii="Arial" w:cs="Arial" w:eastAsia="Arial" w:hAnsi="Arial"/>
                <w:rtl w:val="0"/>
              </w:rPr>
              <w:t xml:space="preserve">Eligible expenses</w:t>
            </w:r>
          </w:hyperlink>
          <w:r w:rsidDel="00000000" w:rsidR="00000000" w:rsidRPr="00000000">
            <w:rPr>
              <w:rtl w:val="0"/>
            </w:rPr>
          </w:r>
        </w:p>
        <w:p w:rsidR="00000000" w:rsidDel="00000000" w:rsidP="00000000" w:rsidRDefault="00000000" w:rsidRPr="00000000" w14:paraId="00000013">
          <w:pPr>
            <w:widowControl w:val="0"/>
            <w:spacing w:before="60" w:lineRule="auto"/>
            <w:ind w:left="360" w:firstLine="0"/>
            <w:rPr>
              <w:rFonts w:ascii="Arial" w:cs="Arial" w:eastAsia="Arial" w:hAnsi="Arial"/>
            </w:rPr>
          </w:pPr>
          <w:hyperlink w:anchor="_heading=h.c28114lxg0n5">
            <w:r w:rsidDel="00000000" w:rsidR="00000000" w:rsidRPr="00000000">
              <w:rPr>
                <w:rFonts w:ascii="Arial" w:cs="Arial" w:eastAsia="Arial" w:hAnsi="Arial"/>
                <w:rtl w:val="0"/>
              </w:rPr>
              <w:t xml:space="preserve">Ineligible expenses</w:t>
            </w:r>
          </w:hyperlink>
          <w:r w:rsidDel="00000000" w:rsidR="00000000" w:rsidRPr="00000000">
            <w:rPr>
              <w:rtl w:val="0"/>
            </w:rPr>
          </w:r>
        </w:p>
        <w:p w:rsidR="00000000" w:rsidDel="00000000" w:rsidP="00000000" w:rsidRDefault="00000000" w:rsidRPr="00000000" w14:paraId="00000014">
          <w:pPr>
            <w:widowControl w:val="0"/>
            <w:spacing w:before="60" w:lineRule="auto"/>
            <w:rPr>
              <w:rFonts w:ascii="Arial" w:cs="Arial" w:eastAsia="Arial" w:hAnsi="Arial"/>
              <w:b w:val="1"/>
              <w:bCs w:val="1"/>
            </w:rPr>
          </w:pPr>
          <w:hyperlink w:anchor="_heading=h.p12xfdl7cmec">
            <w:r w:rsidDel="00000000" w:rsidR="00000000" w:rsidRPr="00000000">
              <w:rPr>
                <w:rFonts w:ascii="Arial" w:cs="Arial" w:eastAsia="Arial" w:hAnsi="Arial"/>
                <w:b w:val="1"/>
                <w:bCs w:val="1"/>
                <w:rtl w:val="0"/>
              </w:rPr>
              <w:t xml:space="preserve">8. Submitting Your Proposal</w:t>
            </w:r>
          </w:hyperlink>
          <w:r w:rsidDel="00000000" w:rsidR="00000000" w:rsidRPr="00000000">
            <w:rPr>
              <w:rtl w:val="0"/>
            </w:rPr>
          </w:r>
        </w:p>
        <w:p w:rsidR="00000000" w:rsidDel="00000000" w:rsidP="00000000" w:rsidRDefault="00000000" w:rsidRPr="00000000" w14:paraId="00000015">
          <w:pPr>
            <w:widowControl w:val="0"/>
            <w:spacing w:before="60" w:lineRule="auto"/>
            <w:rPr>
              <w:rFonts w:ascii="Arial" w:cs="Arial" w:eastAsia="Arial" w:hAnsi="Arial"/>
              <w:b w:val="1"/>
              <w:bCs w:val="1"/>
            </w:rPr>
          </w:pPr>
          <w:hyperlink w:anchor="_heading=h.k0yte3dgxrss">
            <w:r w:rsidDel="00000000" w:rsidR="00000000" w:rsidRPr="00000000">
              <w:rPr>
                <w:rFonts w:ascii="Arial" w:cs="Arial" w:eastAsia="Arial" w:hAnsi="Arial"/>
                <w:b w:val="1"/>
                <w:bCs w:val="1"/>
                <w:rtl w:val="0"/>
              </w:rPr>
              <w:t xml:space="preserve">9. Feedback</w:t>
            </w:r>
          </w:hyperlink>
          <w:r w:rsidDel="00000000" w:rsidR="00000000" w:rsidRPr="00000000">
            <w:rPr>
              <w:rtl w:val="0"/>
            </w:rPr>
          </w:r>
        </w:p>
        <w:p w:rsidR="00000000" w:rsidDel="00000000" w:rsidP="00000000" w:rsidRDefault="00000000" w:rsidRPr="00000000" w14:paraId="00000016">
          <w:pPr>
            <w:widowControl w:val="0"/>
            <w:spacing w:before="60" w:lineRule="auto"/>
            <w:ind w:left="360" w:firstLine="0"/>
            <w:rPr>
              <w:rFonts w:ascii="Arial" w:cs="Arial" w:eastAsia="Arial" w:hAnsi="Arial"/>
            </w:rPr>
          </w:pPr>
          <w:hyperlink w:anchor="_heading=h.yxiq7tgwo6an">
            <w:r w:rsidDel="00000000" w:rsidR="00000000" w:rsidRPr="00000000">
              <w:rPr>
                <w:rFonts w:ascii="Arial" w:cs="Arial" w:eastAsia="Arial" w:hAnsi="Arial"/>
                <w:rtl w:val="0"/>
              </w:rPr>
              <w:t xml:space="preserve">Assessment criteria</w:t>
            </w:r>
          </w:hyperlink>
          <w:r w:rsidDel="00000000" w:rsidR="00000000" w:rsidRPr="00000000">
            <w:rPr>
              <w:rtl w:val="0"/>
            </w:rPr>
          </w:r>
        </w:p>
        <w:p w:rsidR="00000000" w:rsidDel="00000000" w:rsidP="00000000" w:rsidRDefault="00000000" w:rsidRPr="00000000" w14:paraId="00000017">
          <w:pPr>
            <w:widowControl w:val="0"/>
            <w:spacing w:before="60" w:lineRule="auto"/>
            <w:ind w:left="360" w:firstLine="0"/>
            <w:rPr>
              <w:rFonts w:ascii="Arial" w:cs="Arial" w:eastAsia="Arial" w:hAnsi="Arial"/>
            </w:rPr>
          </w:pPr>
          <w:hyperlink w:anchor="_heading=h.rwarm6ct019z">
            <w:r w:rsidDel="00000000" w:rsidR="00000000" w:rsidRPr="00000000">
              <w:rPr>
                <w:rFonts w:ascii="Arial" w:cs="Arial" w:eastAsia="Arial" w:hAnsi="Arial"/>
                <w:rtl w:val="0"/>
              </w:rPr>
              <w:t xml:space="preserve">Successful proposals</w:t>
            </w:r>
          </w:hyperlink>
          <w:r w:rsidDel="00000000" w:rsidR="00000000" w:rsidRPr="00000000">
            <w:rPr>
              <w:rtl w:val="0"/>
            </w:rPr>
          </w:r>
        </w:p>
        <w:p w:rsidR="00000000" w:rsidDel="00000000" w:rsidP="00000000" w:rsidRDefault="00000000" w:rsidRPr="00000000" w14:paraId="00000018">
          <w:pPr>
            <w:widowControl w:val="0"/>
            <w:spacing w:before="60" w:lineRule="auto"/>
            <w:ind w:left="360" w:firstLine="0"/>
            <w:rPr>
              <w:rFonts w:ascii="Arial" w:cs="Arial" w:eastAsia="Arial" w:hAnsi="Arial"/>
            </w:rPr>
          </w:pPr>
          <w:hyperlink w:anchor="_heading=h.uttzf1q8vp9t">
            <w:r w:rsidDel="00000000" w:rsidR="00000000" w:rsidRPr="00000000">
              <w:rPr>
                <w:rFonts w:ascii="Arial" w:cs="Arial" w:eastAsia="Arial" w:hAnsi="Arial"/>
                <w:rtl w:val="0"/>
              </w:rPr>
              <w:t xml:space="preserve">Unsuccessful proposals</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9">
      <w:pPr>
        <w:spacing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A">
      <w:pPr>
        <w:spacing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B">
      <w:pPr>
        <w:pStyle w:val="Heading1"/>
        <w:rPr/>
      </w:pPr>
      <w:bookmarkStart w:colFirst="0" w:colLast="0" w:name="_heading=h.6eohmdkc7g5j" w:id="2"/>
      <w:bookmarkEnd w:id="2"/>
      <w:r w:rsidDel="00000000" w:rsidR="00000000" w:rsidRPr="00000000">
        <w:rPr>
          <w:rtl w:val="0"/>
        </w:rPr>
        <w:t xml:space="preserve">1. INTRODUCTION</w:t>
      </w:r>
    </w:p>
    <w:p w:rsidR="00000000" w:rsidDel="00000000" w:rsidP="00000000" w:rsidRDefault="00000000" w:rsidRPr="00000000" w14:paraId="0000001C">
      <w:pPr>
        <w:spacing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D">
      <w:pPr>
        <w:spacing w:after="200" w:line="276" w:lineRule="auto"/>
        <w:jc w:val="both"/>
        <w:rPr>
          <w:rFonts w:ascii="Arial" w:cs="Arial" w:eastAsia="Arial" w:hAnsi="Arial"/>
        </w:rPr>
      </w:pPr>
      <w:r w:rsidDel="00000000" w:rsidR="00000000" w:rsidRPr="00000000">
        <w:rPr>
          <w:rFonts w:ascii="Arial" w:cs="Arial" w:eastAsia="Arial" w:hAnsi="Arial"/>
          <w:rtl w:val="0"/>
        </w:rPr>
        <w:t xml:space="preserve">The BFI Film Audience Network (FAN) reaches out across the UK to give people the best opportunity to watch and enjoy a diversity of films, regardless of geography or circumstance.</w:t>
      </w:r>
    </w:p>
    <w:p w:rsidR="00000000" w:rsidDel="00000000" w:rsidP="00000000" w:rsidRDefault="00000000" w:rsidRPr="00000000" w14:paraId="0000001E">
      <w:pPr>
        <w:spacing w:after="200" w:line="276" w:lineRule="auto"/>
        <w:jc w:val="both"/>
        <w:rPr>
          <w:rFonts w:ascii="Arial" w:cs="Arial" w:eastAsia="Arial" w:hAnsi="Arial"/>
        </w:rPr>
      </w:pPr>
      <w:r w:rsidDel="00000000" w:rsidR="00000000" w:rsidRPr="00000000">
        <w:rPr>
          <w:rFonts w:ascii="Arial" w:cs="Arial" w:eastAsia="Arial" w:hAnsi="Arial"/>
          <w:rtl w:val="0"/>
        </w:rPr>
        <w:t xml:space="preserve">As part of FAN, Film Hub North has been awarded funding from the BFI National Lottery to reach a broad range of audiences with independent UK and international film and to deliver against the priorities set out in the </w:t>
      </w:r>
      <w:hyperlink r:id="rId7">
        <w:r w:rsidDel="00000000" w:rsidR="00000000" w:rsidRPr="00000000">
          <w:rPr>
            <w:rFonts w:ascii="Arial" w:cs="Arial" w:eastAsia="Arial" w:hAnsi="Arial"/>
            <w:color w:val="0000ff"/>
            <w:u w:val="single"/>
            <w:rtl w:val="0"/>
          </w:rPr>
          <w:t xml:space="preserve">BFI’s Screen Culture 2033 strategy</w:t>
        </w:r>
      </w:hyperlink>
      <w:r w:rsidDel="00000000" w:rsidR="00000000" w:rsidRPr="00000000">
        <w:rPr>
          <w:rFonts w:ascii="Arial" w:cs="Arial" w:eastAsia="Arial" w:hAnsi="Arial"/>
          <w:rtl w:val="0"/>
        </w:rPr>
        <w:t xml:space="preserve">.</w:t>
      </w:r>
    </w:p>
    <w:p w:rsidR="00000000" w:rsidDel="00000000" w:rsidP="00000000" w:rsidRDefault="00000000" w:rsidRPr="00000000" w14:paraId="0000001F">
      <w:pPr>
        <w:spacing w:line="276" w:lineRule="auto"/>
        <w:jc w:val="both"/>
        <w:rPr>
          <w:rFonts w:ascii="Arial" w:cs="Arial" w:eastAsia="Arial" w:hAnsi="Arial"/>
          <w:i w:val="1"/>
          <w:iCs w:val="1"/>
        </w:rPr>
      </w:pPr>
      <w:r w:rsidDel="00000000" w:rsidR="00000000" w:rsidRPr="00000000">
        <w:rPr>
          <w:rFonts w:ascii="Arial" w:cs="Arial" w:eastAsia="Arial" w:hAnsi="Arial"/>
          <w:rtl w:val="0"/>
        </w:rPr>
        <w:t xml:space="preserve">The Film Exhibition Fund – Pitch Pot will help the independent film exhibition sector by supporting screening and audience development activity that meets the objectives of this strategy and in particular aims to reach underrepresented audiences across the North of England.</w:t>
      </w:r>
      <w:r w:rsidDel="00000000" w:rsidR="00000000" w:rsidRPr="00000000">
        <w:rPr>
          <w:rtl w:val="0"/>
        </w:rPr>
      </w:r>
    </w:p>
    <w:p w:rsidR="00000000" w:rsidDel="00000000" w:rsidP="00000000" w:rsidRDefault="00000000" w:rsidRPr="00000000" w14:paraId="00000020">
      <w:pPr>
        <w:spacing w:line="276" w:lineRule="auto"/>
        <w:rPr>
          <w:rFonts w:ascii="Arial" w:cs="Arial" w:eastAsia="Arial" w:hAnsi="Arial"/>
        </w:rPr>
      </w:pPr>
      <w:r w:rsidDel="00000000" w:rsidR="00000000" w:rsidRPr="00000000">
        <w:rPr>
          <w:rFonts w:ascii="Arial" w:cs="Arial" w:eastAsia="Arial" w:hAnsi="Arial"/>
          <w:b w:val="1"/>
          <w:bCs w:val="1"/>
          <w:rtl w:val="0"/>
        </w:rPr>
        <w:t xml:space="preserve"> </w:t>
      </w:r>
      <w:r w:rsidDel="00000000" w:rsidR="00000000" w:rsidRPr="00000000">
        <w:rPr>
          <w:rtl w:val="0"/>
        </w:rPr>
      </w:r>
    </w:p>
    <w:p w:rsidR="00000000" w:rsidDel="00000000" w:rsidP="00000000" w:rsidRDefault="00000000" w:rsidRPr="00000000" w14:paraId="00000021">
      <w:pPr>
        <w:pStyle w:val="Heading1"/>
        <w:rPr/>
      </w:pPr>
      <w:bookmarkStart w:colFirst="0" w:colLast="0" w:name="_heading=h.maz55goa10ty" w:id="3"/>
      <w:bookmarkEnd w:id="3"/>
      <w:r w:rsidDel="00000000" w:rsidR="00000000" w:rsidRPr="00000000">
        <w:rPr>
          <w:rtl w:val="0"/>
        </w:rPr>
        <w:t xml:space="preserve">2. THE FILM EXHIBITION FUND – PITCH POT</w:t>
      </w:r>
    </w:p>
    <w:p w:rsidR="00000000" w:rsidDel="00000000" w:rsidP="00000000" w:rsidRDefault="00000000" w:rsidRPr="00000000" w14:paraId="00000022">
      <w:pPr>
        <w:spacing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3">
      <w:pPr>
        <w:spacing w:line="276" w:lineRule="auto"/>
        <w:rPr>
          <w:rFonts w:ascii="Arial" w:cs="Arial" w:eastAsia="Arial" w:hAnsi="Arial"/>
        </w:rPr>
      </w:pPr>
      <w:r w:rsidDel="00000000" w:rsidR="00000000" w:rsidRPr="00000000">
        <w:rPr>
          <w:rFonts w:ascii="Arial" w:cs="Arial" w:eastAsia="Arial" w:hAnsi="Arial"/>
          <w:rtl w:val="0"/>
        </w:rPr>
        <w:t xml:space="preserve">The fund will support activity taking place from </w:t>
      </w:r>
      <w:r w:rsidDel="00000000" w:rsidR="00000000" w:rsidRPr="00000000">
        <w:rPr>
          <w:rFonts w:ascii="Arial" w:cs="Arial" w:eastAsia="Arial" w:hAnsi="Arial"/>
          <w:b w:val="1"/>
          <w:bCs w:val="1"/>
          <w:rtl w:val="0"/>
        </w:rPr>
        <w:t xml:space="preserve">April 2026 – March 2027. </w:t>
      </w:r>
      <w:r w:rsidDel="00000000" w:rsidR="00000000" w:rsidRPr="00000000">
        <w:rPr>
          <w:rtl w:val="0"/>
        </w:rPr>
      </w:r>
    </w:p>
    <w:p w:rsidR="00000000" w:rsidDel="00000000" w:rsidP="00000000" w:rsidRDefault="00000000" w:rsidRPr="00000000" w14:paraId="00000024">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25">
      <w:pPr>
        <w:spacing w:line="276" w:lineRule="auto"/>
        <w:rPr>
          <w:rFonts w:ascii="Arial" w:cs="Arial" w:eastAsia="Arial" w:hAnsi="Arial"/>
        </w:rPr>
      </w:pPr>
      <w:r w:rsidDel="00000000" w:rsidR="00000000" w:rsidRPr="00000000">
        <w:rPr>
          <w:rFonts w:ascii="Arial" w:cs="Arial" w:eastAsia="Arial" w:hAnsi="Arial"/>
          <w:rtl w:val="0"/>
        </w:rPr>
        <w:t xml:space="preserve">Organisations can request support of </w:t>
      </w:r>
      <w:r w:rsidDel="00000000" w:rsidR="00000000" w:rsidRPr="00000000">
        <w:rPr>
          <w:rFonts w:ascii="Arial" w:cs="Arial" w:eastAsia="Arial" w:hAnsi="Arial"/>
          <w:b w:val="1"/>
          <w:bCs w:val="1"/>
          <w:rtl w:val="0"/>
        </w:rPr>
        <w:t xml:space="preserve">up to £3,000 per project. </w:t>
      </w:r>
      <w:r w:rsidDel="00000000" w:rsidR="00000000" w:rsidRPr="00000000">
        <w:rPr>
          <w:rFonts w:ascii="Arial" w:cs="Arial" w:eastAsia="Arial" w:hAnsi="Arial"/>
          <w:color w:val="212529"/>
          <w:highlight w:val="white"/>
          <w:rtl w:val="0"/>
        </w:rPr>
        <w:t xml:space="preserve">Support is available to help exhibitors start a local screening programme, put on a special event or to enhance their existing programme with extra audience development work. </w:t>
      </w:r>
      <w:r w:rsidDel="00000000" w:rsidR="00000000" w:rsidRPr="00000000">
        <w:rPr>
          <w:rtl w:val="0"/>
        </w:rPr>
      </w:r>
    </w:p>
    <w:p w:rsidR="00000000" w:rsidDel="00000000" w:rsidP="00000000" w:rsidRDefault="00000000" w:rsidRPr="00000000" w14:paraId="00000026">
      <w:pPr>
        <w:spacing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7">
      <w:pPr>
        <w:numPr>
          <w:ilvl w:val="0"/>
          <w:numId w:val="3"/>
        </w:numPr>
        <w:shd w:fill="ffffff" w:val="clear"/>
        <w:spacing w:line="276" w:lineRule="auto"/>
        <w:ind w:left="720" w:hanging="360"/>
        <w:jc w:val="both"/>
        <w:rPr>
          <w:rFonts w:ascii="Arial" w:cs="Arial" w:eastAsia="Arial" w:hAnsi="Arial"/>
          <w:i w:val="1"/>
          <w:iCs w:val="1"/>
        </w:rPr>
      </w:pPr>
      <w:r w:rsidDel="00000000" w:rsidR="00000000" w:rsidRPr="00000000">
        <w:rPr>
          <w:rFonts w:ascii="Arial" w:cs="Arial" w:eastAsia="Arial" w:hAnsi="Arial"/>
          <w:b w:val="1"/>
          <w:bCs w:val="1"/>
          <w:rtl w:val="0"/>
        </w:rPr>
        <w:t xml:space="preserve">The fund is open to the entire range of organisations in Film Hub North’s exhibitor network. </w:t>
      </w:r>
      <w:r w:rsidDel="00000000" w:rsidR="00000000" w:rsidRPr="00000000">
        <w:rPr>
          <w:rFonts w:ascii="Arial" w:cs="Arial" w:eastAsia="Arial" w:hAnsi="Arial"/>
          <w:rtl w:val="0"/>
        </w:rPr>
        <w:t xml:space="preserve">This includes full-time cinema venues, mixed arts centres, community cinemas and film societies, film festivals and touring programmes.</w:t>
      </w:r>
      <w:r w:rsidDel="00000000" w:rsidR="00000000" w:rsidRPr="00000000">
        <w:rPr>
          <w:rFonts w:ascii="Arial" w:cs="Arial" w:eastAsia="Arial" w:hAnsi="Arial"/>
          <w:i w:val="1"/>
          <w:iCs w:val="1"/>
          <w:rtl w:val="0"/>
        </w:rPr>
        <w:t xml:space="preserve"> </w:t>
      </w:r>
    </w:p>
    <w:p w:rsidR="00000000" w:rsidDel="00000000" w:rsidP="00000000" w:rsidRDefault="00000000" w:rsidRPr="00000000" w14:paraId="00000028">
      <w:pPr>
        <w:shd w:fill="ffffff" w:val="clear"/>
        <w:spacing w:line="276"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9">
      <w:pPr>
        <w:numPr>
          <w:ilvl w:val="0"/>
          <w:numId w:val="4"/>
        </w:numPr>
        <w:shd w:fill="ffffff" w:val="clear"/>
        <w:spacing w:line="276" w:lineRule="auto"/>
        <w:ind w:left="720" w:hanging="360"/>
        <w:jc w:val="both"/>
        <w:rPr>
          <w:rFonts w:ascii="Arial" w:cs="Arial" w:eastAsia="Arial" w:hAnsi="Arial"/>
          <w:i w:val="1"/>
          <w:iCs w:val="1"/>
        </w:rPr>
      </w:pPr>
      <w:r w:rsidDel="00000000" w:rsidR="00000000" w:rsidRPr="00000000">
        <w:rPr>
          <w:rFonts w:ascii="Arial" w:cs="Arial" w:eastAsia="Arial" w:hAnsi="Arial"/>
          <w:b w:val="1"/>
          <w:bCs w:val="1"/>
          <w:rtl w:val="0"/>
        </w:rPr>
        <w:t xml:space="preserve">You must be a Film Hub North Member to access Film Hub North funding opportunities.</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Membership is free.</w:t>
      </w:r>
      <w:r w:rsidDel="00000000" w:rsidR="00000000" w:rsidRPr="00000000">
        <w:rPr>
          <w:rFonts w:ascii="Arial" w:cs="Arial" w:eastAsia="Arial" w:hAnsi="Arial"/>
          <w:rtl w:val="0"/>
        </w:rPr>
        <w:t xml:space="preserve"> To become a member, fill in our </w:t>
      </w:r>
      <w:hyperlink r:id="rId8">
        <w:r w:rsidDel="00000000" w:rsidR="00000000" w:rsidRPr="00000000">
          <w:rPr>
            <w:rFonts w:ascii="Arial" w:cs="Arial" w:eastAsia="Arial" w:hAnsi="Arial"/>
            <w:color w:val="1155cc"/>
            <w:u w:val="single"/>
            <w:rtl w:val="0"/>
          </w:rPr>
          <w:t xml:space="preserve">application form</w:t>
        </w:r>
      </w:hyperlink>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2A">
      <w:pPr>
        <w:shd w:fill="ffffff" w:val="clear"/>
        <w:spacing w:line="276" w:lineRule="auto"/>
        <w:jc w:val="both"/>
        <w:rPr>
          <w:rFonts w:ascii="Arial" w:cs="Arial" w:eastAsia="Arial" w:hAnsi="Arial"/>
          <w:i w:val="1"/>
          <w:iCs w:val="1"/>
        </w:rPr>
      </w:pPr>
      <w:r w:rsidDel="00000000" w:rsidR="00000000" w:rsidRPr="00000000">
        <w:rPr>
          <w:rtl w:val="0"/>
        </w:rPr>
      </w:r>
    </w:p>
    <w:p w:rsidR="00000000" w:rsidDel="00000000" w:rsidP="00000000" w:rsidRDefault="00000000" w:rsidRPr="00000000" w14:paraId="0000002B">
      <w:pPr>
        <w:numPr>
          <w:ilvl w:val="0"/>
          <w:numId w:val="4"/>
        </w:numPr>
        <w:shd w:fill="ffffff" w:val="clear"/>
        <w:spacing w:line="276" w:lineRule="auto"/>
        <w:ind w:left="720" w:hanging="360"/>
        <w:jc w:val="both"/>
        <w:rPr>
          <w:rFonts w:ascii="Arial" w:cs="Arial" w:eastAsia="Arial" w:hAnsi="Arial"/>
        </w:rPr>
      </w:pPr>
      <w:r w:rsidDel="00000000" w:rsidR="00000000" w:rsidRPr="00000000">
        <w:rPr>
          <w:rFonts w:ascii="Arial" w:cs="Arial" w:eastAsia="Arial" w:hAnsi="Arial"/>
          <w:b w:val="1"/>
          <w:bCs w:val="1"/>
          <w:rtl w:val="0"/>
        </w:rPr>
        <w:t xml:space="preserve">We are particularly interested</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in supporting proposals that focus on reaching one or more of our priority audiences, </w:t>
      </w:r>
      <w:r w:rsidDel="00000000" w:rsidR="00000000" w:rsidRPr="00000000">
        <w:rPr>
          <w:rFonts w:ascii="Arial" w:cs="Arial" w:eastAsia="Arial" w:hAnsi="Arial"/>
          <w:b w:val="1"/>
          <w:bCs w:val="1"/>
          <w:rtl w:val="0"/>
        </w:rPr>
        <w:t xml:space="preserve">especially working class audiences and Black &amp; Global Majority audiences.</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We are keen</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to support programmes that are led by and for diverse communities, to broaden representation on screen and in the exhibition workforce.</w:t>
      </w:r>
      <w:r w:rsidDel="00000000" w:rsidR="00000000" w:rsidRPr="00000000">
        <w:rPr>
          <w:rFonts w:ascii="Arial" w:cs="Arial" w:eastAsia="Arial" w:hAnsi="Arial"/>
          <w:rtl w:val="0"/>
        </w:rPr>
        <w:t xml:space="preserve"> If you have such a project in mind, you are welcome to get in touch with us for further guidance and advice. </w:t>
        <w:br w:type="textWrapping"/>
      </w:r>
    </w:p>
    <w:p w:rsidR="00000000" w:rsidDel="00000000" w:rsidP="00000000" w:rsidRDefault="00000000" w:rsidRPr="00000000" w14:paraId="0000002C">
      <w:pPr>
        <w:spacing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The primary focus of the Film Exhibition Fund – Pitch Pot is in-person events that bring audiences together for a communal viewing experience. </w:t>
      </w:r>
    </w:p>
    <w:p w:rsidR="00000000" w:rsidDel="00000000" w:rsidP="00000000" w:rsidRDefault="00000000" w:rsidRPr="00000000" w14:paraId="0000002D">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2E">
      <w:pPr>
        <w:spacing w:line="276" w:lineRule="auto"/>
        <w:jc w:val="both"/>
        <w:rPr>
          <w:rFonts w:ascii="Arial" w:cs="Arial" w:eastAsia="Arial" w:hAnsi="Arial"/>
        </w:rPr>
      </w:pPr>
      <w:r w:rsidDel="00000000" w:rsidR="00000000" w:rsidRPr="00000000">
        <w:rPr>
          <w:rFonts w:ascii="Arial" w:cs="Arial" w:eastAsia="Arial" w:hAnsi="Arial"/>
          <w:rtl w:val="0"/>
        </w:rPr>
        <w:t xml:space="preserve">Projects which support audiences to experience broader screen activity such as television, digital media and extended reality will be considered where this represents a valuable opportunity for audience development. Online activities are not a priority but will be considered where they add value and create meaningful engagement (for example, by removing barriers and improving access for disabled audiences).</w:t>
      </w:r>
    </w:p>
    <w:p w:rsidR="00000000" w:rsidDel="00000000" w:rsidP="00000000" w:rsidRDefault="00000000" w:rsidRPr="00000000" w14:paraId="0000002F">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30">
      <w:pPr>
        <w:spacing w:line="276" w:lineRule="auto"/>
        <w:rPr>
          <w:rFonts w:ascii="Arial" w:cs="Arial" w:eastAsia="Arial" w:hAnsi="Arial"/>
        </w:rPr>
      </w:pPr>
      <w:r w:rsidDel="00000000" w:rsidR="00000000" w:rsidRPr="00000000">
        <w:rPr>
          <w:rFonts w:ascii="Arial" w:cs="Arial" w:eastAsia="Arial" w:hAnsi="Arial"/>
          <w:b w:val="1"/>
          <w:bCs w:val="1"/>
          <w:rtl w:val="0"/>
        </w:rPr>
        <w:t xml:space="preserve">We are unable to support core programmes</w:t>
      </w:r>
      <w:r w:rsidDel="00000000" w:rsidR="00000000" w:rsidRPr="00000000">
        <w:rPr>
          <w:rFonts w:ascii="Arial" w:cs="Arial" w:eastAsia="Arial" w:hAnsi="Arial"/>
          <w:rtl w:val="0"/>
        </w:rPr>
        <w:t xml:space="preserve">; activity will need to target specific audience groups and show how our funds are necessary to reach those identified audiences. </w:t>
      </w:r>
    </w:p>
    <w:p w:rsidR="00000000" w:rsidDel="00000000" w:rsidP="00000000" w:rsidRDefault="00000000" w:rsidRPr="00000000" w14:paraId="00000031">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32">
      <w:pPr>
        <w:spacing w:line="276" w:lineRule="auto"/>
        <w:jc w:val="both"/>
        <w:rPr>
          <w:rFonts w:ascii="Arial" w:cs="Arial" w:eastAsia="Arial" w:hAnsi="Arial"/>
        </w:rPr>
      </w:pPr>
      <w:r w:rsidDel="00000000" w:rsidR="00000000" w:rsidRPr="00000000">
        <w:rPr>
          <w:rFonts w:ascii="Arial" w:cs="Arial" w:eastAsia="Arial" w:hAnsi="Arial"/>
          <w:b w:val="1"/>
          <w:bCs w:val="1"/>
          <w:rtl w:val="0"/>
        </w:rPr>
        <w:t xml:space="preserve">Your activity should respond to</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at least one of the FAN and BFI Screen Culture 2033 outcomes set out below</w:t>
      </w:r>
      <w:r w:rsidDel="00000000" w:rsidR="00000000" w:rsidRPr="00000000">
        <w:rPr>
          <w:rFonts w:ascii="Arial" w:cs="Arial" w:eastAsia="Arial" w:hAnsi="Arial"/>
          <w:rtl w:val="0"/>
        </w:rPr>
        <w:t xml:space="preserve">. </w:t>
      </w:r>
    </w:p>
    <w:p w:rsidR="00000000" w:rsidDel="00000000" w:rsidP="00000000" w:rsidRDefault="00000000" w:rsidRPr="00000000" w14:paraId="00000033">
      <w:pPr>
        <w:spacing w:line="276"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4">
      <w:pPr>
        <w:spacing w:line="276" w:lineRule="auto"/>
        <w:rPr>
          <w:rFonts w:ascii="Arial" w:cs="Arial" w:eastAsia="Arial" w:hAnsi="Arial"/>
          <w:b w:val="1"/>
          <w:bCs w:val="1"/>
        </w:rPr>
      </w:pPr>
      <w:r w:rsidDel="00000000" w:rsidR="00000000" w:rsidRPr="00000000">
        <w:rPr>
          <w:rFonts w:ascii="Arial" w:cs="Arial" w:eastAsia="Arial" w:hAnsi="Arial"/>
          <w:rtl w:val="0"/>
        </w:rPr>
        <w:t xml:space="preserve">This is a rolling fund so proposals can be made at any time from </w:t>
      </w:r>
      <w:r w:rsidDel="00000000" w:rsidR="00000000" w:rsidRPr="00000000">
        <w:rPr>
          <w:rFonts w:ascii="Arial" w:cs="Arial" w:eastAsia="Arial" w:hAnsi="Arial"/>
          <w:b w:val="1"/>
          <w:bCs w:val="1"/>
          <w:rtl w:val="0"/>
        </w:rPr>
        <w:t xml:space="preserve">4 March 2026 to 12 February 2027</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Proposals should be submitted</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at least 6 weeks in advance of their project start date</w:t>
      </w:r>
      <w:r w:rsidDel="00000000" w:rsidR="00000000" w:rsidRPr="00000000">
        <w:rPr>
          <w:rFonts w:ascii="Arial" w:cs="Arial" w:eastAsia="Arial" w:hAnsi="Arial"/>
          <w:rtl w:val="0"/>
        </w:rPr>
        <w:t xml:space="preserve"> to allow time for assessment, project development and marketing lead-in.</w:t>
      </w:r>
      <w:r w:rsidDel="00000000" w:rsidR="00000000" w:rsidRPr="00000000">
        <w:rPr>
          <w:rtl w:val="0"/>
        </w:rPr>
      </w:r>
    </w:p>
    <w:p w:rsidR="00000000" w:rsidDel="00000000" w:rsidP="00000000" w:rsidRDefault="00000000" w:rsidRPr="00000000" w14:paraId="00000035">
      <w:pPr>
        <w:spacing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36">
      <w:pPr>
        <w:spacing w:line="276" w:lineRule="auto"/>
        <w:jc w:val="both"/>
        <w:rPr>
          <w:rFonts w:ascii="Arial" w:cs="Arial" w:eastAsia="Arial" w:hAnsi="Arial"/>
        </w:rPr>
      </w:pPr>
      <w:r w:rsidDel="00000000" w:rsidR="00000000" w:rsidRPr="00000000">
        <w:rPr>
          <w:rFonts w:ascii="Arial" w:cs="Arial" w:eastAsia="Arial" w:hAnsi="Arial"/>
          <w:b w:val="1"/>
          <w:bCs w:val="1"/>
          <w:rtl w:val="0"/>
        </w:rPr>
        <w:t xml:space="preserve">Please note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that</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the Film Exhibition Fund – Pitch Pot is in high demand</w:t>
      </w:r>
      <w:r w:rsidDel="00000000" w:rsidR="00000000" w:rsidRPr="00000000">
        <w:rPr>
          <w:rFonts w:ascii="Arial" w:cs="Arial" w:eastAsia="Arial" w:hAnsi="Arial"/>
          <w:rtl w:val="0"/>
        </w:rPr>
        <w:t xml:space="preserve"> and we expect to be oversubscribed. We advise members to consider carefully how their proposal meets this guidance, but we acknowledge that due to the competitive and limited nature of the fund, even proposals that meet the criteria may not be supported. At the discretion of Film Hub North, Pitch Pot may close early if all resources have been committed. We will notify members in good time if this is likely to be the case.</w:t>
      </w:r>
    </w:p>
    <w:p w:rsidR="00000000" w:rsidDel="00000000" w:rsidP="00000000" w:rsidRDefault="00000000" w:rsidRPr="00000000" w14:paraId="00000037">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38">
      <w:pPr>
        <w:pStyle w:val="Heading2"/>
        <w:jc w:val="both"/>
        <w:rPr/>
      </w:pPr>
      <w:bookmarkStart w:colFirst="0" w:colLast="0" w:name="_heading=h.vtdcui4ncvnl" w:id="4"/>
      <w:bookmarkEnd w:id="4"/>
      <w:r w:rsidDel="00000000" w:rsidR="00000000" w:rsidRPr="00000000">
        <w:rPr>
          <w:rtl w:val="0"/>
        </w:rPr>
        <w:t xml:space="preserve">ACCESS SUPPORT</w:t>
      </w:r>
    </w:p>
    <w:p w:rsidR="00000000" w:rsidDel="00000000" w:rsidP="00000000" w:rsidRDefault="00000000" w:rsidRPr="00000000" w14:paraId="00000039">
      <w:pPr>
        <w:spacing w:line="276" w:lineRule="auto"/>
        <w:jc w:val="both"/>
        <w:rPr>
          <w:rFonts w:ascii="Arial" w:cs="Arial" w:eastAsia="Arial" w:hAnsi="Arial"/>
          <w:b w:val="1"/>
          <w:bCs w:val="1"/>
          <w:color w:val="15171a"/>
          <w:shd w:fill="f5f7fa" w:val="clear"/>
        </w:rPr>
      </w:pPr>
      <w:r w:rsidDel="00000000" w:rsidR="00000000" w:rsidRPr="00000000">
        <w:rPr>
          <w:rtl w:val="0"/>
        </w:rPr>
      </w:r>
    </w:p>
    <w:p w:rsidR="00000000" w:rsidDel="00000000" w:rsidP="00000000" w:rsidRDefault="00000000" w:rsidRPr="00000000" w14:paraId="0000003A">
      <w:pPr>
        <w:spacing w:line="276" w:lineRule="auto"/>
        <w:jc w:val="both"/>
        <w:rPr>
          <w:rFonts w:ascii="Arial" w:cs="Arial" w:eastAsia="Arial" w:hAnsi="Arial"/>
        </w:rPr>
      </w:pPr>
      <w:r w:rsidDel="00000000" w:rsidR="00000000" w:rsidRPr="00000000">
        <w:rPr>
          <w:rFonts w:ascii="Arial" w:cs="Arial" w:eastAsia="Arial" w:hAnsi="Arial"/>
          <w:b w:val="1"/>
          <w:bCs w:val="1"/>
          <w:color w:val="15171a"/>
          <w:highlight w:val="white"/>
          <w:rtl w:val="0"/>
        </w:rPr>
        <w:t xml:space="preserve">We are committed to making our funding accessible to all.</w:t>
      </w:r>
      <w:r w:rsidDel="00000000" w:rsidR="00000000" w:rsidRPr="00000000">
        <w:rPr>
          <w:rFonts w:ascii="Arial" w:cs="Arial" w:eastAsia="Arial" w:hAnsi="Arial"/>
          <w:color w:val="15171a"/>
          <w:highlight w:val="white"/>
          <w:rtl w:val="0"/>
        </w:rPr>
        <w:t xml:space="preserve"> </w:t>
      </w:r>
      <w:r w:rsidDel="00000000" w:rsidR="00000000" w:rsidRPr="00000000">
        <w:rPr>
          <w:rFonts w:ascii="Arial" w:cs="Arial" w:eastAsia="Arial" w:hAnsi="Arial"/>
          <w:color w:val="15171a"/>
          <w:rtl w:val="0"/>
        </w:rPr>
        <w:t xml:space="preserve">If you have access requirements</w:t>
      </w:r>
      <w:r w:rsidDel="00000000" w:rsidR="00000000" w:rsidRPr="00000000">
        <w:rPr>
          <w:rFonts w:ascii="Arial" w:cs="Arial" w:eastAsia="Arial" w:hAnsi="Arial"/>
          <w:b w:val="1"/>
          <w:bCs w:val="1"/>
          <w:color w:val="15171a"/>
          <w:rtl w:val="0"/>
        </w:rPr>
        <w:t xml:space="preserve"> </w:t>
      </w:r>
      <w:r w:rsidDel="00000000" w:rsidR="00000000" w:rsidRPr="00000000">
        <w:rPr>
          <w:rFonts w:ascii="Arial" w:cs="Arial" w:eastAsia="Arial" w:hAnsi="Arial"/>
          <w:color w:val="15171a"/>
          <w:rtl w:val="0"/>
        </w:rPr>
        <w:t xml:space="preserve">that mean you need assistance when applying for funds, you can request help through the</w:t>
      </w:r>
      <w:r w:rsidDel="00000000" w:rsidR="00000000" w:rsidRPr="00000000">
        <w:rPr>
          <w:rFonts w:ascii="Arial" w:cs="Arial" w:eastAsia="Arial" w:hAnsi="Arial"/>
          <w:b w:val="1"/>
          <w:bCs w:val="1"/>
          <w:color w:val="15171a"/>
          <w:rtl w:val="0"/>
        </w:rPr>
        <w:t xml:space="preserve"> </w:t>
      </w:r>
      <w:hyperlink r:id="rId9">
        <w:r w:rsidDel="00000000" w:rsidR="00000000" w:rsidRPr="00000000">
          <w:rPr>
            <w:rFonts w:ascii="Arial" w:cs="Arial" w:eastAsia="Arial" w:hAnsi="Arial"/>
            <w:color w:val="0563c1"/>
            <w:u w:val="single"/>
            <w:rtl w:val="0"/>
          </w:rPr>
          <w:t xml:space="preserve">BFI Access Support Scheme</w:t>
        </w:r>
      </w:hyperlink>
      <w:r w:rsidDel="00000000" w:rsidR="00000000" w:rsidRPr="00000000">
        <w:rPr>
          <w:rFonts w:ascii="Arial" w:cs="Arial" w:eastAsia="Arial" w:hAnsi="Arial"/>
          <w:color w:val="15171a"/>
          <w:rtl w:val="0"/>
        </w:rPr>
        <w:t xml:space="preserve">.</w:t>
      </w:r>
      <w:r w:rsidDel="00000000" w:rsidR="00000000" w:rsidRPr="00000000">
        <w:rPr>
          <w:rtl w:val="0"/>
        </w:rPr>
      </w:r>
    </w:p>
    <w:p w:rsidR="00000000" w:rsidDel="00000000" w:rsidP="00000000" w:rsidRDefault="00000000" w:rsidRPr="00000000" w14:paraId="0000003B">
      <w:pPr>
        <w:spacing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C">
      <w:pPr>
        <w:pStyle w:val="Heading2"/>
        <w:rPr/>
      </w:pPr>
      <w:bookmarkStart w:colFirst="0" w:colLast="0" w:name="_heading=h.1gw3pk2bysdj" w:id="5"/>
      <w:bookmarkEnd w:id="5"/>
      <w:r w:rsidDel="00000000" w:rsidR="00000000" w:rsidRPr="00000000">
        <w:rPr>
          <w:rtl w:val="0"/>
        </w:rPr>
        <w:t xml:space="preserve">KEY FACTS</w:t>
      </w:r>
    </w:p>
    <w:p w:rsidR="00000000" w:rsidDel="00000000" w:rsidP="00000000" w:rsidRDefault="00000000" w:rsidRPr="00000000" w14:paraId="0000003D">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3E">
      <w:pPr>
        <w:spacing w:line="276" w:lineRule="auto"/>
        <w:jc w:val="both"/>
        <w:rPr>
          <w:rFonts w:ascii="Arial" w:cs="Arial" w:eastAsia="Arial" w:hAnsi="Arial"/>
        </w:rPr>
      </w:pPr>
      <w:r w:rsidDel="00000000" w:rsidR="00000000" w:rsidRPr="00000000">
        <w:rPr>
          <w:rFonts w:ascii="Arial" w:cs="Arial" w:eastAsia="Arial" w:hAnsi="Arial"/>
          <w:b w:val="1"/>
          <w:bCs w:val="1"/>
          <w:rtl w:val="0"/>
        </w:rPr>
        <w:t xml:space="preserve">Maximum amount per project: </w:t>
      </w:r>
      <w:r w:rsidDel="00000000" w:rsidR="00000000" w:rsidRPr="00000000">
        <w:rPr>
          <w:rFonts w:ascii="Arial" w:cs="Arial" w:eastAsia="Arial" w:hAnsi="Arial"/>
          <w:rtl w:val="0"/>
        </w:rPr>
        <w:t xml:space="preserve">up to £3,000</w:t>
      </w:r>
    </w:p>
    <w:p w:rsidR="00000000" w:rsidDel="00000000" w:rsidP="00000000" w:rsidRDefault="00000000" w:rsidRPr="00000000" w14:paraId="0000003F">
      <w:pPr>
        <w:spacing w:line="276" w:lineRule="auto"/>
        <w:jc w:val="both"/>
        <w:rPr>
          <w:rFonts w:ascii="Arial" w:cs="Arial" w:eastAsia="Arial" w:hAnsi="Arial"/>
        </w:rPr>
      </w:pPr>
      <w:r w:rsidDel="00000000" w:rsidR="00000000" w:rsidRPr="00000000">
        <w:rPr>
          <w:rFonts w:ascii="Arial" w:cs="Arial" w:eastAsia="Arial" w:hAnsi="Arial"/>
          <w:b w:val="1"/>
          <w:bCs w:val="1"/>
          <w:rtl w:val="0"/>
        </w:rPr>
        <w:t xml:space="preserve">Total funds available:</w:t>
      </w:r>
      <w:r w:rsidDel="00000000" w:rsidR="00000000" w:rsidRPr="00000000">
        <w:rPr>
          <w:rFonts w:ascii="Arial" w:cs="Arial" w:eastAsia="Arial" w:hAnsi="Arial"/>
          <w:rtl w:val="0"/>
        </w:rPr>
        <w:t xml:space="preserve"> £35,000</w:t>
      </w:r>
    </w:p>
    <w:p w:rsidR="00000000" w:rsidDel="00000000" w:rsidP="00000000" w:rsidRDefault="00000000" w:rsidRPr="00000000" w14:paraId="00000040">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1">
      <w:pPr>
        <w:spacing w:line="276" w:lineRule="auto"/>
        <w:jc w:val="both"/>
        <w:rPr>
          <w:rFonts w:ascii="Arial" w:cs="Arial" w:eastAsia="Arial" w:hAnsi="Arial"/>
        </w:rPr>
      </w:pPr>
      <w:r w:rsidDel="00000000" w:rsidR="00000000" w:rsidRPr="00000000">
        <w:rPr>
          <w:rFonts w:ascii="Arial" w:cs="Arial" w:eastAsia="Arial" w:hAnsi="Arial"/>
          <w:b w:val="1"/>
          <w:bCs w:val="1"/>
          <w:rtl w:val="0"/>
        </w:rPr>
        <w:t xml:space="preserve">Call opens:</w:t>
      </w:r>
      <w:r w:rsidDel="00000000" w:rsidR="00000000" w:rsidRPr="00000000">
        <w:rPr>
          <w:rFonts w:ascii="Arial" w:cs="Arial" w:eastAsia="Arial" w:hAnsi="Arial"/>
          <w:rtl w:val="0"/>
        </w:rPr>
        <w:t xml:space="preserve"> 4 March 2026</w:t>
      </w:r>
    </w:p>
    <w:p w:rsidR="00000000" w:rsidDel="00000000" w:rsidP="00000000" w:rsidRDefault="00000000" w:rsidRPr="00000000" w14:paraId="00000042">
      <w:pPr>
        <w:spacing w:line="276" w:lineRule="auto"/>
        <w:jc w:val="both"/>
        <w:rPr>
          <w:rFonts w:ascii="Arial" w:cs="Arial" w:eastAsia="Arial" w:hAnsi="Arial"/>
        </w:rPr>
      </w:pPr>
      <w:r w:rsidDel="00000000" w:rsidR="00000000" w:rsidRPr="00000000">
        <w:rPr>
          <w:rFonts w:ascii="Arial" w:cs="Arial" w:eastAsia="Arial" w:hAnsi="Arial"/>
          <w:b w:val="1"/>
          <w:bCs w:val="1"/>
          <w:rtl w:val="0"/>
        </w:rPr>
        <w:t xml:space="preserve">Call closes:</w:t>
      </w:r>
      <w:r w:rsidDel="00000000" w:rsidR="00000000" w:rsidRPr="00000000">
        <w:rPr>
          <w:rFonts w:ascii="Arial" w:cs="Arial" w:eastAsia="Arial" w:hAnsi="Arial"/>
          <w:rtl w:val="0"/>
        </w:rPr>
        <w:t xml:space="preserve"> 12 February 2027</w:t>
      </w:r>
    </w:p>
    <w:p w:rsidR="00000000" w:rsidDel="00000000" w:rsidP="00000000" w:rsidRDefault="00000000" w:rsidRPr="00000000" w14:paraId="00000043">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44">
      <w:pPr>
        <w:spacing w:line="276" w:lineRule="auto"/>
        <w:rPr>
          <w:rFonts w:ascii="Arial" w:cs="Arial" w:eastAsia="Arial" w:hAnsi="Arial"/>
        </w:rPr>
      </w:pPr>
      <w:r w:rsidDel="00000000" w:rsidR="00000000" w:rsidRPr="00000000">
        <w:rPr>
          <w:rFonts w:ascii="Arial" w:cs="Arial" w:eastAsia="Arial" w:hAnsi="Arial"/>
          <w:b w:val="1"/>
          <w:bCs w:val="1"/>
          <w:rtl w:val="0"/>
        </w:rPr>
        <w:t xml:space="preserve">Assessments take place every 6 weeks</w:t>
      </w:r>
      <w:r w:rsidDel="00000000" w:rsidR="00000000" w:rsidRPr="00000000">
        <w:rPr>
          <w:rtl w:val="0"/>
        </w:rPr>
      </w:r>
    </w:p>
    <w:p w:rsidR="00000000" w:rsidDel="00000000" w:rsidP="00000000" w:rsidRDefault="00000000" w:rsidRPr="00000000" w14:paraId="00000045">
      <w:pPr>
        <w:spacing w:line="276" w:lineRule="auto"/>
        <w:rPr>
          <w:rFonts w:ascii="Arial" w:cs="Arial" w:eastAsia="Arial" w:hAnsi="Arial"/>
        </w:rPr>
      </w:pPr>
      <w:r w:rsidDel="00000000" w:rsidR="00000000" w:rsidRPr="00000000">
        <w:rPr>
          <w:rFonts w:ascii="Arial" w:cs="Arial" w:eastAsia="Arial" w:hAnsi="Arial"/>
          <w:b w:val="1"/>
          <w:bCs w:val="1"/>
          <w:rtl w:val="0"/>
        </w:rPr>
        <w:t xml:space="preserve">Send your proposal at least 6 weeks in advance</w:t>
      </w:r>
      <w:r w:rsidDel="00000000" w:rsidR="00000000" w:rsidRPr="00000000">
        <w:rPr>
          <w:rtl w:val="0"/>
        </w:rPr>
      </w:r>
    </w:p>
    <w:p w:rsidR="00000000" w:rsidDel="00000000" w:rsidP="00000000" w:rsidRDefault="00000000" w:rsidRPr="00000000" w14:paraId="00000046">
      <w:pPr>
        <w:spacing w:line="276" w:lineRule="auto"/>
        <w:rPr>
          <w:rFonts w:ascii="Arial" w:cs="Arial" w:eastAsia="Arial" w:hAnsi="Arial"/>
        </w:rPr>
      </w:pPr>
      <w:r w:rsidDel="00000000" w:rsidR="00000000" w:rsidRPr="00000000">
        <w:rPr>
          <w:rFonts w:ascii="Arial" w:cs="Arial" w:eastAsia="Arial" w:hAnsi="Arial"/>
          <w:rtl w:val="0"/>
        </w:rPr>
        <w:t xml:space="preserve">Supporting activity from April 2026 – March 2027</w:t>
      </w:r>
    </w:p>
    <w:p w:rsidR="00000000" w:rsidDel="00000000" w:rsidP="00000000" w:rsidRDefault="00000000" w:rsidRPr="00000000" w14:paraId="00000047">
      <w:pPr>
        <w:spacing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48">
      <w:pPr>
        <w:spacing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49">
      <w:pPr>
        <w:pStyle w:val="Heading1"/>
        <w:rPr/>
      </w:pPr>
      <w:bookmarkStart w:colFirst="0" w:colLast="0" w:name="_heading=h.tjaale5ru483" w:id="6"/>
      <w:bookmarkEnd w:id="6"/>
      <w:r w:rsidDel="00000000" w:rsidR="00000000" w:rsidRPr="00000000">
        <w:rPr>
          <w:rtl w:val="0"/>
        </w:rPr>
        <w:t xml:space="preserve">3. BFI FAN PRIORITY OUTCOMES</w:t>
      </w:r>
    </w:p>
    <w:p w:rsidR="00000000" w:rsidDel="00000000" w:rsidP="00000000" w:rsidRDefault="00000000" w:rsidRPr="00000000" w14:paraId="0000004A">
      <w:pPr>
        <w:shd w:fill="ffffff" w:val="clear"/>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04B">
      <w:pPr>
        <w:shd w:fill="ffffff" w:val="clear"/>
        <w:spacing w:after="200" w:line="276" w:lineRule="auto"/>
        <w:jc w:val="both"/>
        <w:rPr>
          <w:rFonts w:ascii="Arial" w:cs="Arial" w:eastAsia="Arial" w:hAnsi="Arial"/>
        </w:rPr>
      </w:pPr>
      <w:r w:rsidDel="00000000" w:rsidR="00000000" w:rsidRPr="00000000">
        <w:rPr>
          <w:rFonts w:ascii="Arial" w:cs="Arial" w:eastAsia="Arial" w:hAnsi="Arial"/>
          <w:b w:val="1"/>
          <w:bCs w:val="1"/>
          <w:rtl w:val="0"/>
        </w:rPr>
        <w:t xml:space="preserve">Film Hub North is focused on</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increasing access to a diverse screen culture and growing audiences that are representative of the UK population</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Supported</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audience development activity must deliver against one or more of the following BFI and FAN priority outcomes</w:t>
      </w:r>
      <w:r w:rsidDel="00000000" w:rsidR="00000000" w:rsidRPr="00000000">
        <w:rPr>
          <w:rFonts w:ascii="Arial" w:cs="Arial" w:eastAsia="Arial" w:hAnsi="Arial"/>
          <w:rtl w:val="0"/>
        </w:rPr>
        <w:t xml:space="preserve">: </w:t>
      </w:r>
    </w:p>
    <w:p w:rsidR="00000000" w:rsidDel="00000000" w:rsidP="00000000" w:rsidRDefault="00000000" w:rsidRPr="00000000" w14:paraId="0000004C">
      <w:pPr>
        <w:numPr>
          <w:ilvl w:val="0"/>
          <w:numId w:val="8"/>
        </w:numPr>
        <w:shd w:fill="ffffff" w:val="clear"/>
        <w:spacing w:after="200" w:line="276" w:lineRule="auto"/>
        <w:ind w:left="720" w:hanging="360"/>
        <w:jc w:val="both"/>
        <w:rPr>
          <w:rFonts w:ascii="Arial" w:cs="Arial" w:eastAsia="Arial" w:hAnsi="Arial"/>
          <w:b w:val="1"/>
          <w:bCs w:val="1"/>
          <w:sz w:val="27"/>
          <w:szCs w:val="27"/>
        </w:rPr>
      </w:pPr>
      <w:r w:rsidDel="00000000" w:rsidR="00000000" w:rsidRPr="00000000">
        <w:rPr>
          <w:rFonts w:ascii="Arial" w:cs="Arial" w:eastAsia="Arial" w:hAnsi="Arial"/>
          <w:b w:val="1"/>
          <w:bCs w:val="1"/>
          <w:rtl w:val="0"/>
        </w:rPr>
        <w:t xml:space="preserve">Engaging with children and young people</w:t>
      </w:r>
      <w:r w:rsidDel="00000000" w:rsidR="00000000" w:rsidRPr="00000000">
        <w:rPr>
          <w:rtl w:val="0"/>
        </w:rPr>
      </w:r>
    </w:p>
    <w:p w:rsidR="00000000" w:rsidDel="00000000" w:rsidP="00000000" w:rsidRDefault="00000000" w:rsidRPr="00000000" w14:paraId="0000004D">
      <w:pPr>
        <w:shd w:fill="ffffff" w:val="clear"/>
        <w:spacing w:after="200" w:line="276" w:lineRule="auto"/>
        <w:ind w:left="630" w:firstLine="0"/>
        <w:jc w:val="both"/>
        <w:rPr>
          <w:rFonts w:ascii="Arial" w:cs="Arial" w:eastAsia="Arial" w:hAnsi="Arial"/>
        </w:rPr>
      </w:pPr>
      <w:r w:rsidDel="00000000" w:rsidR="00000000" w:rsidRPr="00000000">
        <w:rPr>
          <w:rFonts w:ascii="Arial" w:cs="Arial" w:eastAsia="Arial" w:hAnsi="Arial"/>
          <w:rtl w:val="0"/>
        </w:rPr>
        <w:t xml:space="preserve">Early cinema visits are important for the health of the exhibition sector. We want to support organisations in engaging with children, families and young people to introduce them to their work, stimulate their appetite for a more diverse screen culture, and nurture future generations of cinemagoers. Activity focused on young audiences may target a segment of the audience or the group as a whole. </w:t>
      </w:r>
    </w:p>
    <w:p w:rsidR="00000000" w:rsidDel="00000000" w:rsidP="00000000" w:rsidRDefault="00000000" w:rsidRPr="00000000" w14:paraId="0000004E">
      <w:pPr>
        <w:shd w:fill="ffffff" w:val="clear"/>
        <w:spacing w:after="200" w:line="276" w:lineRule="auto"/>
        <w:ind w:left="630" w:firstLine="0"/>
        <w:jc w:val="both"/>
        <w:rPr>
          <w:rFonts w:ascii="Arial" w:cs="Arial" w:eastAsia="Arial" w:hAnsi="Arial"/>
        </w:rPr>
      </w:pPr>
      <w:r w:rsidDel="00000000" w:rsidR="00000000" w:rsidRPr="00000000">
        <w:rPr>
          <w:rFonts w:ascii="Arial" w:cs="Arial" w:eastAsia="Arial" w:hAnsi="Arial"/>
          <w:rtl w:val="0"/>
        </w:rPr>
        <w:t xml:space="preserve">You can consult </w:t>
      </w:r>
      <w:hyperlink r:id="rId10">
        <w:r w:rsidDel="00000000" w:rsidR="00000000" w:rsidRPr="00000000">
          <w:rPr>
            <w:rFonts w:ascii="Arial" w:cs="Arial" w:eastAsia="Arial" w:hAnsi="Arial"/>
            <w:color w:val="1155cc"/>
            <w:u w:val="single"/>
            <w:rtl w:val="0"/>
          </w:rPr>
          <w:t xml:space="preserve">BFI FAN’s guide to working with Young People</w:t>
        </w:r>
      </w:hyperlink>
      <w:r w:rsidDel="00000000" w:rsidR="00000000" w:rsidRPr="00000000">
        <w:rPr>
          <w:rFonts w:ascii="Arial" w:cs="Arial" w:eastAsia="Arial" w:hAnsi="Arial"/>
          <w:rtl w:val="0"/>
        </w:rPr>
        <w:t xml:space="preserve"> and </w:t>
      </w:r>
      <w:hyperlink r:id="rId11">
        <w:r w:rsidDel="00000000" w:rsidR="00000000" w:rsidRPr="00000000">
          <w:rPr>
            <w:rFonts w:ascii="Arial" w:cs="Arial" w:eastAsia="Arial" w:hAnsi="Arial"/>
            <w:color w:val="1155cc"/>
            <w:u w:val="single"/>
            <w:rtl w:val="0"/>
          </w:rPr>
          <w:t xml:space="preserve">BFI FAN’s Young Audiences resource for inspiration</w:t>
        </w:r>
      </w:hyperlink>
      <w:r w:rsidDel="00000000" w:rsidR="00000000" w:rsidRPr="00000000">
        <w:rPr>
          <w:rFonts w:ascii="Arial" w:cs="Arial" w:eastAsia="Arial" w:hAnsi="Arial"/>
          <w:rtl w:val="0"/>
        </w:rPr>
        <w:t xml:space="preserve">.</w:t>
      </w:r>
    </w:p>
    <w:p w:rsidR="00000000" w:rsidDel="00000000" w:rsidP="00000000" w:rsidRDefault="00000000" w:rsidRPr="00000000" w14:paraId="0000004F">
      <w:pPr>
        <w:numPr>
          <w:ilvl w:val="0"/>
          <w:numId w:val="2"/>
        </w:numPr>
        <w:shd w:fill="ffffff" w:val="clear"/>
        <w:spacing w:after="200" w:line="276" w:lineRule="auto"/>
        <w:ind w:left="720" w:hanging="360"/>
        <w:jc w:val="both"/>
        <w:rPr>
          <w:rFonts w:ascii="Arial" w:cs="Arial" w:eastAsia="Arial" w:hAnsi="Arial"/>
          <w:b w:val="1"/>
          <w:bCs w:val="1"/>
          <w:sz w:val="27"/>
          <w:szCs w:val="27"/>
        </w:rPr>
      </w:pPr>
      <w:r w:rsidDel="00000000" w:rsidR="00000000" w:rsidRPr="00000000">
        <w:rPr>
          <w:rFonts w:ascii="Arial" w:cs="Arial" w:eastAsia="Arial" w:hAnsi="Arial"/>
          <w:b w:val="1"/>
          <w:bCs w:val="1"/>
          <w:rtl w:val="0"/>
        </w:rPr>
        <w:t xml:space="preserve">Accessing a wider choice of film</w:t>
      </w:r>
      <w:r w:rsidDel="00000000" w:rsidR="00000000" w:rsidRPr="00000000">
        <w:rPr>
          <w:rtl w:val="0"/>
        </w:rPr>
      </w:r>
    </w:p>
    <w:p w:rsidR="00000000" w:rsidDel="00000000" w:rsidP="00000000" w:rsidRDefault="00000000" w:rsidRPr="00000000" w14:paraId="00000050">
      <w:pPr>
        <w:shd w:fill="ffffff" w:val="clear"/>
        <w:spacing w:after="200" w:line="276" w:lineRule="auto"/>
        <w:ind w:left="630" w:firstLine="0"/>
        <w:jc w:val="both"/>
        <w:rPr>
          <w:rFonts w:ascii="Arial" w:cs="Arial" w:eastAsia="Arial" w:hAnsi="Arial"/>
          <w:b w:val="1"/>
          <w:bCs w:val="1"/>
        </w:rPr>
      </w:pPr>
      <w:r w:rsidDel="00000000" w:rsidR="00000000" w:rsidRPr="00000000">
        <w:rPr>
          <w:rFonts w:ascii="Arial" w:cs="Arial" w:eastAsia="Arial" w:hAnsi="Arial"/>
          <w:rtl w:val="0"/>
        </w:rPr>
        <w:t xml:space="preserve">We want to give everyone the chance to see the greatest possible choice of film and moving image on the big screen, be it classic films, international cinema, documentaries, screen heritage, new works by emerging talents, TV or immersive and interactive content. We want to support ambitious and inclusive programmes that reflect a diversity of lived experiences and perspectives to broaden audiences’ horizons and allow them to develop personal and meaningful relations with film.</w:t>
      </w:r>
      <w:r w:rsidDel="00000000" w:rsidR="00000000" w:rsidRPr="00000000">
        <w:rPr>
          <w:rtl w:val="0"/>
        </w:rPr>
      </w:r>
    </w:p>
    <w:p w:rsidR="00000000" w:rsidDel="00000000" w:rsidP="00000000" w:rsidRDefault="00000000" w:rsidRPr="00000000" w14:paraId="00000051">
      <w:pPr>
        <w:numPr>
          <w:ilvl w:val="0"/>
          <w:numId w:val="2"/>
        </w:numPr>
        <w:shd w:fill="ffffff" w:val="clear"/>
        <w:spacing w:after="200" w:line="276" w:lineRule="auto"/>
        <w:ind w:left="720" w:hanging="360"/>
        <w:jc w:val="both"/>
        <w:rPr>
          <w:rFonts w:ascii="Arial" w:cs="Arial" w:eastAsia="Arial" w:hAnsi="Arial"/>
          <w:b w:val="1"/>
          <w:bCs w:val="1"/>
        </w:rPr>
      </w:pPr>
      <w:r w:rsidDel="00000000" w:rsidR="00000000" w:rsidRPr="00000000">
        <w:rPr>
          <w:rFonts w:ascii="Arial" w:cs="Arial" w:eastAsia="Arial" w:hAnsi="Arial"/>
          <w:b w:val="1"/>
          <w:bCs w:val="1"/>
          <w:rtl w:val="0"/>
        </w:rPr>
        <w:t xml:space="preserve">Tackling social, economic and geographic barriers</w:t>
      </w:r>
    </w:p>
    <w:p w:rsidR="00000000" w:rsidDel="00000000" w:rsidP="00000000" w:rsidRDefault="00000000" w:rsidRPr="00000000" w14:paraId="00000052">
      <w:pPr>
        <w:shd w:fill="ffffff" w:val="clear"/>
        <w:spacing w:after="200" w:line="276" w:lineRule="auto"/>
        <w:ind w:left="720" w:firstLine="0"/>
        <w:jc w:val="both"/>
        <w:rPr>
          <w:rFonts w:ascii="Arial" w:cs="Arial" w:eastAsia="Arial" w:hAnsi="Arial"/>
        </w:rPr>
      </w:pPr>
      <w:r w:rsidDel="00000000" w:rsidR="00000000" w:rsidRPr="00000000">
        <w:rPr>
          <w:rFonts w:ascii="Arial" w:cs="Arial" w:eastAsia="Arial" w:hAnsi="Arial"/>
          <w:rtl w:val="0"/>
        </w:rPr>
        <w:t xml:space="preserve">We want to improve access to screen culture for people across the North of England by lowering barriers such as prohibitive costs, lack of cultural provision, lack of accessible screenings, and threshold anxiety. We are particularly keen to support projects that engage working class, disabled, LGBTQAI+, Black, South Asian, South East and East Asian audiences and others of the global majority.</w:t>
      </w:r>
    </w:p>
    <w:p w:rsidR="00000000" w:rsidDel="00000000" w:rsidP="00000000" w:rsidRDefault="00000000" w:rsidRPr="00000000" w14:paraId="00000053">
      <w:pPr>
        <w:shd w:fill="ffffff" w:val="clear"/>
        <w:spacing w:after="200" w:line="276" w:lineRule="auto"/>
        <w:ind w:left="630" w:firstLine="0"/>
        <w:jc w:val="both"/>
        <w:rPr>
          <w:rFonts w:ascii="Arial" w:cs="Arial" w:eastAsia="Arial" w:hAnsi="Arial"/>
          <w:b w:val="1"/>
          <w:bCs w:val="1"/>
        </w:rPr>
      </w:pPr>
      <w:r w:rsidDel="00000000" w:rsidR="00000000" w:rsidRPr="00000000">
        <w:rPr>
          <w:rFonts w:ascii="Arial" w:cs="Arial" w:eastAsia="Arial" w:hAnsi="Arial"/>
          <w:rtl w:val="0"/>
        </w:rPr>
        <w:t xml:space="preserve">We recommend you consult the </w:t>
      </w:r>
      <w:hyperlink r:id="rId12">
        <w:r w:rsidDel="00000000" w:rsidR="00000000" w:rsidRPr="00000000">
          <w:rPr>
            <w:rFonts w:ascii="Arial" w:cs="Arial" w:eastAsia="Arial" w:hAnsi="Arial"/>
            <w:color w:val="0563c1"/>
            <w:u w:val="single"/>
            <w:rtl w:val="0"/>
          </w:rPr>
          <w:t xml:space="preserve">BFI FAN website</w:t>
        </w:r>
      </w:hyperlink>
      <w:r w:rsidDel="00000000" w:rsidR="00000000" w:rsidRPr="00000000">
        <w:rPr>
          <w:rFonts w:ascii="Arial" w:cs="Arial" w:eastAsia="Arial" w:hAnsi="Arial"/>
          <w:rtl w:val="0"/>
        </w:rPr>
        <w:t xml:space="preserve"> and the </w:t>
      </w:r>
      <w:hyperlink r:id="rId13">
        <w:r w:rsidDel="00000000" w:rsidR="00000000" w:rsidRPr="00000000">
          <w:rPr>
            <w:rFonts w:ascii="Arial" w:cs="Arial" w:eastAsia="Arial" w:hAnsi="Arial"/>
            <w:color w:val="0563c1"/>
            <w:u w:val="single"/>
            <w:rtl w:val="0"/>
          </w:rPr>
          <w:t xml:space="preserve">Inclusive Cinema website</w:t>
        </w:r>
      </w:hyperlink>
      <w:r w:rsidDel="00000000" w:rsidR="00000000" w:rsidRPr="00000000">
        <w:rPr>
          <w:rFonts w:ascii="Arial" w:cs="Arial" w:eastAsia="Arial" w:hAnsi="Arial"/>
          <w:rtl w:val="0"/>
        </w:rPr>
        <w:t xml:space="preserve"> for resources, case studies, how-to guides, training opportunities, and data around diverse audience groups.</w:t>
      </w:r>
      <w:r w:rsidDel="00000000" w:rsidR="00000000" w:rsidRPr="00000000">
        <w:rPr>
          <w:rtl w:val="0"/>
        </w:rPr>
      </w:r>
    </w:p>
    <w:p w:rsidR="00000000" w:rsidDel="00000000" w:rsidP="00000000" w:rsidRDefault="00000000" w:rsidRPr="00000000" w14:paraId="00000054">
      <w:pPr>
        <w:pBdr>
          <w:top w:color="000000" w:space="7" w:sz="0" w:val="none"/>
        </w:pBdr>
        <w:shd w:fill="ffffff" w:val="clear"/>
        <w:spacing w:after="200" w:line="276" w:lineRule="auto"/>
        <w:ind w:left="630" w:firstLine="0"/>
        <w:jc w:val="both"/>
        <w:rPr>
          <w:color w:val="000000"/>
          <w:u w:val="single"/>
        </w:rPr>
      </w:pPr>
      <w:r w:rsidDel="00000000" w:rsidR="00000000" w:rsidRPr="00000000">
        <w:rPr>
          <w:color w:val="000000"/>
          <w:rtl w:val="0"/>
        </w:rPr>
        <w:t xml:space="preserve">We are also interested in projects that engage with heritage collections in creative, relevant ways through screenings of work that reflect the diversity of the UK and the North of England in particular.</w:t>
      </w:r>
      <w:r w:rsidDel="00000000" w:rsidR="00000000" w:rsidRPr="00000000">
        <w:rPr>
          <w:b w:val="1"/>
          <w:bCs w:val="1"/>
          <w:color w:val="000000"/>
          <w:rtl w:val="0"/>
        </w:rPr>
        <w:t xml:space="preserve"> </w:t>
      </w:r>
      <w:r w:rsidDel="00000000" w:rsidR="00000000" w:rsidRPr="00000000">
        <w:rPr>
          <w:color w:val="000000"/>
          <w:rtl w:val="0"/>
        </w:rPr>
        <w:t xml:space="preserve">A best practice programming guide for archive screenings is available </w:t>
      </w:r>
      <w:hyperlink r:id="rId14">
        <w:r w:rsidDel="00000000" w:rsidR="00000000" w:rsidRPr="00000000">
          <w:rPr>
            <w:color w:val="1155cc"/>
            <w:u w:val="single"/>
            <w:rtl w:val="0"/>
          </w:rPr>
          <w:t xml:space="preserve">here</w:t>
        </w:r>
      </w:hyperlink>
      <w:hyperlink r:id="rId15">
        <w:r w:rsidDel="00000000" w:rsidR="00000000" w:rsidRPr="00000000">
          <w:rPr>
            <w:color w:val="000000"/>
            <w:u w:val="single"/>
            <w:rtl w:val="0"/>
          </w:rPr>
          <w:t xml:space="preserve">.</w:t>
        </w:r>
      </w:hyperlink>
      <w:r w:rsidDel="00000000" w:rsidR="00000000" w:rsidRPr="00000000">
        <w:rPr>
          <w:color w:val="000000"/>
          <w:u w:val="single"/>
          <w:rtl w:val="0"/>
        </w:rPr>
        <w:t xml:space="preserve"> </w:t>
      </w:r>
    </w:p>
    <w:p w:rsidR="00000000" w:rsidDel="00000000" w:rsidP="00000000" w:rsidRDefault="00000000" w:rsidRPr="00000000" w14:paraId="00000055">
      <w:pPr>
        <w:shd w:fill="ffffff" w:val="clear"/>
        <w:spacing w:after="200" w:line="276" w:lineRule="auto"/>
        <w:jc w:val="both"/>
        <w:rPr>
          <w:rFonts w:ascii="Arial" w:cs="Arial" w:eastAsia="Arial" w:hAnsi="Arial"/>
        </w:rPr>
      </w:pPr>
      <w:r w:rsidDel="00000000" w:rsidR="00000000" w:rsidRPr="00000000">
        <w:rPr>
          <w:rFonts w:ascii="Arial" w:cs="Arial" w:eastAsia="Arial" w:hAnsi="Arial"/>
          <w:b w:val="1"/>
          <w:bCs w:val="1"/>
          <w:rtl w:val="0"/>
        </w:rPr>
        <w:t xml:space="preserve">All supported activity will need to address the following cross cutting principles</w:t>
      </w:r>
      <w:r w:rsidDel="00000000" w:rsidR="00000000" w:rsidRPr="00000000">
        <w:rPr>
          <w:rFonts w:ascii="Arial" w:cs="Arial" w:eastAsia="Arial" w:hAnsi="Arial"/>
          <w:rtl w:val="0"/>
        </w:rPr>
        <w:t xml:space="preserve">:</w:t>
      </w:r>
    </w:p>
    <w:p w:rsidR="00000000" w:rsidDel="00000000" w:rsidP="00000000" w:rsidRDefault="00000000" w:rsidRPr="00000000" w14:paraId="00000056">
      <w:pPr>
        <w:numPr>
          <w:ilvl w:val="0"/>
          <w:numId w:val="6"/>
        </w:numPr>
        <w:shd w:fill="ffffff" w:val="clear"/>
        <w:spacing w:after="200" w:line="276" w:lineRule="auto"/>
        <w:ind w:left="720" w:hanging="360"/>
        <w:jc w:val="both"/>
        <w:rPr>
          <w:rFonts w:ascii="Arial" w:cs="Arial" w:eastAsia="Arial" w:hAnsi="Arial"/>
          <w:b w:val="1"/>
          <w:bCs w:val="1"/>
        </w:rPr>
      </w:pPr>
      <w:r w:rsidDel="00000000" w:rsidR="00000000" w:rsidRPr="00000000">
        <w:rPr>
          <w:rFonts w:ascii="Arial" w:cs="Arial" w:eastAsia="Arial" w:hAnsi="Arial"/>
          <w:b w:val="1"/>
          <w:bCs w:val="1"/>
          <w:rtl w:val="0"/>
        </w:rPr>
        <w:t xml:space="preserve">Equity, diversity and inclusion</w:t>
      </w:r>
    </w:p>
    <w:p w:rsidR="00000000" w:rsidDel="00000000" w:rsidP="00000000" w:rsidRDefault="00000000" w:rsidRPr="00000000" w14:paraId="00000057">
      <w:pPr>
        <w:shd w:fill="ffffff" w:val="clear"/>
        <w:spacing w:line="276" w:lineRule="auto"/>
        <w:ind w:left="630" w:firstLine="0"/>
        <w:jc w:val="both"/>
        <w:rPr>
          <w:rFonts w:ascii="Arial" w:cs="Arial" w:eastAsia="Arial" w:hAnsi="Arial"/>
          <w:b w:val="1"/>
          <w:bCs w:val="1"/>
        </w:rPr>
      </w:pPr>
      <w:r w:rsidDel="00000000" w:rsidR="00000000" w:rsidRPr="00000000">
        <w:rPr>
          <w:rFonts w:ascii="Arial" w:cs="Arial" w:eastAsia="Arial" w:hAnsi="Arial"/>
          <w:rtl w:val="0"/>
        </w:rPr>
        <w:t xml:space="preserve">FAN champions everyday inclusion. We would like to see how your project will meaningfully contribute to diversifying audiences for the widest range of cinema and how it will broaden the range of stories represented on screen. Where applicable we also seek opportunities to tackle under representation in the exhibition workforce.</w:t>
      </w:r>
      <w:r w:rsidDel="00000000" w:rsidR="00000000" w:rsidRPr="00000000">
        <w:rPr>
          <w:rtl w:val="0"/>
        </w:rPr>
      </w:r>
    </w:p>
    <w:p w:rsidR="00000000" w:rsidDel="00000000" w:rsidP="00000000" w:rsidRDefault="00000000" w:rsidRPr="00000000" w14:paraId="00000058">
      <w:pPr>
        <w:shd w:fill="ffffff" w:val="clear"/>
        <w:spacing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59">
      <w:pPr>
        <w:numPr>
          <w:ilvl w:val="0"/>
          <w:numId w:val="1"/>
        </w:numPr>
        <w:shd w:fill="ffffff" w:val="clear"/>
        <w:spacing w:after="200" w:line="276" w:lineRule="auto"/>
        <w:ind w:left="720" w:hanging="360"/>
        <w:jc w:val="both"/>
        <w:rPr>
          <w:rFonts w:ascii="Arial" w:cs="Arial" w:eastAsia="Arial" w:hAnsi="Arial"/>
          <w:b w:val="1"/>
          <w:bCs w:val="1"/>
        </w:rPr>
      </w:pPr>
      <w:r w:rsidDel="00000000" w:rsidR="00000000" w:rsidRPr="00000000">
        <w:rPr>
          <w:rFonts w:ascii="Arial" w:cs="Arial" w:eastAsia="Arial" w:hAnsi="Arial"/>
          <w:b w:val="1"/>
          <w:bCs w:val="1"/>
          <w:rtl w:val="0"/>
        </w:rPr>
        <w:t xml:space="preserve">Environmental Sustainability</w:t>
      </w:r>
    </w:p>
    <w:p w:rsidR="00000000" w:rsidDel="00000000" w:rsidP="00000000" w:rsidRDefault="00000000" w:rsidRPr="00000000" w14:paraId="0000005A">
      <w:pPr>
        <w:spacing w:after="200" w:line="276" w:lineRule="auto"/>
        <w:ind w:left="630" w:firstLine="0"/>
        <w:jc w:val="both"/>
        <w:rPr>
          <w:rFonts w:ascii="Arial" w:cs="Arial" w:eastAsia="Arial" w:hAnsi="Arial"/>
          <w:b w:val="1"/>
          <w:bCs w:val="1"/>
        </w:rPr>
      </w:pPr>
      <w:r w:rsidDel="00000000" w:rsidR="00000000" w:rsidRPr="00000000">
        <w:rPr>
          <w:rFonts w:ascii="Arial" w:cs="Arial" w:eastAsia="Arial" w:hAnsi="Arial"/>
          <w:rtl w:val="0"/>
        </w:rPr>
        <w:t xml:space="preserve">We are committed to minimising the negative environmental impact of the work we support and ask all recipients to contribute to this aim. In your proposal you will be asked to set out the steps you are taking both to minimise the environmental impact of your activity and to improve audience awareness of the climate and biodiversity crises.</w:t>
      </w:r>
      <w:r w:rsidDel="00000000" w:rsidR="00000000" w:rsidRPr="00000000">
        <w:rPr>
          <w:rtl w:val="0"/>
        </w:rPr>
      </w:r>
    </w:p>
    <w:p w:rsidR="00000000" w:rsidDel="00000000" w:rsidP="00000000" w:rsidRDefault="00000000" w:rsidRPr="00000000" w14:paraId="0000005B">
      <w:pPr>
        <w:shd w:fill="ffffff" w:val="clear"/>
        <w:spacing w:line="276" w:lineRule="auto"/>
        <w:ind w:left="630" w:firstLine="0"/>
        <w:jc w:val="both"/>
        <w:rPr>
          <w:rFonts w:ascii="Arial" w:cs="Arial" w:eastAsia="Arial" w:hAnsi="Arial"/>
        </w:rPr>
      </w:pPr>
      <w:r w:rsidDel="00000000" w:rsidR="00000000" w:rsidRPr="00000000">
        <w:rPr>
          <w:rFonts w:ascii="Arial" w:cs="Arial" w:eastAsia="Arial" w:hAnsi="Arial"/>
          <w:rtl w:val="0"/>
        </w:rPr>
        <w:t xml:space="preserve">The BFI and </w:t>
      </w:r>
      <w:hyperlink r:id="rId16">
        <w:r w:rsidDel="00000000" w:rsidR="00000000" w:rsidRPr="00000000">
          <w:rPr>
            <w:rFonts w:ascii="Arial" w:cs="Arial" w:eastAsia="Arial" w:hAnsi="Arial"/>
            <w:color w:val="0563c1"/>
            <w:u w:val="single"/>
            <w:rtl w:val="0"/>
          </w:rPr>
          <w:t xml:space="preserve">Julie’s Bicycle</w:t>
        </w:r>
      </w:hyperlink>
      <w:r w:rsidDel="00000000" w:rsidR="00000000" w:rsidRPr="00000000">
        <w:rPr>
          <w:rFonts w:ascii="Arial" w:cs="Arial" w:eastAsia="Arial" w:hAnsi="Arial"/>
          <w:rtl w:val="0"/>
        </w:rPr>
        <w:t xml:space="preserve"> have a number of </w:t>
      </w:r>
      <w:hyperlink r:id="rId17">
        <w:r w:rsidDel="00000000" w:rsidR="00000000" w:rsidRPr="00000000">
          <w:rPr>
            <w:rFonts w:ascii="Arial" w:cs="Arial" w:eastAsia="Arial" w:hAnsi="Arial"/>
            <w:color w:val="0563c1"/>
            <w:u w:val="single"/>
            <w:rtl w:val="0"/>
          </w:rPr>
          <w:t xml:space="preserve">recommended resources</w:t>
        </w:r>
      </w:hyperlink>
      <w:r w:rsidDel="00000000" w:rsidR="00000000" w:rsidRPr="00000000">
        <w:rPr>
          <w:rFonts w:ascii="Arial" w:cs="Arial" w:eastAsia="Arial" w:hAnsi="Arial"/>
          <w:rtl w:val="0"/>
        </w:rPr>
        <w:t xml:space="preserve"> that may be useful when planning around sustainability, including the </w:t>
      </w:r>
      <w:hyperlink r:id="rId18">
        <w:r w:rsidDel="00000000" w:rsidR="00000000" w:rsidRPr="00000000">
          <w:rPr>
            <w:rFonts w:ascii="Arial" w:cs="Arial" w:eastAsia="Arial" w:hAnsi="Arial"/>
            <w:color w:val="0563c1"/>
            <w:u w:val="single"/>
            <w:rtl w:val="0"/>
          </w:rPr>
          <w:t xml:space="preserve">BFI Sustainable Screen Hub</w:t>
        </w:r>
      </w:hyperlink>
      <w:r w:rsidDel="00000000" w:rsidR="00000000" w:rsidRPr="00000000">
        <w:rPr>
          <w:rFonts w:ascii="Arial" w:cs="Arial" w:eastAsia="Arial" w:hAnsi="Arial"/>
          <w:rtl w:val="0"/>
        </w:rPr>
        <w:t xml:space="preserve">.</w:t>
      </w:r>
    </w:p>
    <w:p w:rsidR="00000000" w:rsidDel="00000000" w:rsidP="00000000" w:rsidRDefault="00000000" w:rsidRPr="00000000" w14:paraId="0000005C">
      <w:pPr>
        <w:shd w:fill="ffffff" w:val="clea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D">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5E">
      <w:pPr>
        <w:pStyle w:val="Heading1"/>
        <w:jc w:val="both"/>
        <w:rPr/>
      </w:pPr>
      <w:bookmarkStart w:colFirst="0" w:colLast="0" w:name="_heading=h.easrheanoz4t" w:id="7"/>
      <w:bookmarkEnd w:id="7"/>
      <w:r w:rsidDel="00000000" w:rsidR="00000000" w:rsidRPr="00000000">
        <w:rPr>
          <w:rtl w:val="0"/>
        </w:rPr>
        <w:t xml:space="preserve">4. BFI DIVERSITY STANDARDS</w:t>
      </w:r>
    </w:p>
    <w:p w:rsidR="00000000" w:rsidDel="00000000" w:rsidP="00000000" w:rsidRDefault="00000000" w:rsidRPr="00000000" w14:paraId="0000005F">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60">
      <w:pPr>
        <w:spacing w:after="200"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We want funded activity to benefit audiences that are representative of our population. We therefore encourage proposals aimed at, and/or co-produced with, underrepresented groups especially Black and Global Majority and working class </w:t>
      </w:r>
      <w:r w:rsidDel="00000000" w:rsidR="00000000" w:rsidRPr="00000000">
        <w:rPr>
          <w:rFonts w:ascii="Arial" w:cs="Arial" w:eastAsia="Arial" w:hAnsi="Arial"/>
          <w:b w:val="1"/>
          <w:bCs w:val="1"/>
          <w:rtl w:val="0"/>
        </w:rPr>
        <w:t xml:space="preserve">people</w:t>
      </w:r>
      <w:r w:rsidDel="00000000" w:rsidR="00000000" w:rsidRPr="00000000">
        <w:rPr>
          <w:rFonts w:ascii="Arial" w:cs="Arial" w:eastAsia="Arial" w:hAnsi="Arial"/>
          <w:b w:val="1"/>
          <w:bCs w:val="1"/>
          <w:rtl w:val="0"/>
        </w:rPr>
        <w:t xml:space="preserve">.</w:t>
      </w:r>
    </w:p>
    <w:p w:rsidR="00000000" w:rsidDel="00000000" w:rsidP="00000000" w:rsidRDefault="00000000" w:rsidRPr="00000000" w14:paraId="00000061">
      <w:pPr>
        <w:spacing w:after="200" w:line="276" w:lineRule="auto"/>
        <w:jc w:val="both"/>
        <w:rPr>
          <w:rFonts w:ascii="Arial" w:cs="Arial" w:eastAsia="Arial" w:hAnsi="Arial"/>
        </w:rPr>
      </w:pPr>
      <w:r w:rsidDel="00000000" w:rsidR="00000000" w:rsidRPr="00000000">
        <w:rPr>
          <w:rFonts w:ascii="Arial" w:cs="Arial" w:eastAsia="Arial" w:hAnsi="Arial"/>
          <w:rtl w:val="0"/>
        </w:rPr>
        <w:t xml:space="preserve">We are particularly committed to ensuring disproportionately affected audiences, such as disabled people, </w:t>
      </w:r>
      <w:r w:rsidDel="00000000" w:rsidR="00000000" w:rsidRPr="00000000">
        <w:rPr>
          <w:rFonts w:ascii="Arial" w:cs="Arial" w:eastAsia="Arial" w:hAnsi="Arial"/>
          <w:rtl w:val="0"/>
        </w:rPr>
        <w:t xml:space="preserve">those with longstanding physical or mental conditions, and those identifying as D/deaf or neurodiverse, can experience independent film and be welcomed into cinema spaces.</w:t>
      </w:r>
    </w:p>
    <w:p w:rsidR="00000000" w:rsidDel="00000000" w:rsidP="00000000" w:rsidRDefault="00000000" w:rsidRPr="00000000" w14:paraId="00000062">
      <w:pPr>
        <w:spacing w:after="200"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The BFI Diversity Standards offer a framework for helping projects to be as inclusive as possible and we ask all proposals to positively consider and respond to them.</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63">
      <w:pPr>
        <w:spacing w:after="200" w:line="276" w:lineRule="auto"/>
        <w:jc w:val="both"/>
        <w:rPr>
          <w:rFonts w:ascii="Arial" w:cs="Arial" w:eastAsia="Arial" w:hAnsi="Arial"/>
        </w:rPr>
      </w:pPr>
      <w:r w:rsidDel="00000000" w:rsidR="00000000" w:rsidRPr="00000000">
        <w:rPr>
          <w:rFonts w:ascii="Arial" w:cs="Arial" w:eastAsia="Arial" w:hAnsi="Arial"/>
          <w:b w:val="1"/>
          <w:bCs w:val="1"/>
          <w:rtl w:val="0"/>
        </w:rPr>
        <w:t xml:space="preserve">Priority will be given to proposals that do this in a clear and convincing way</w:t>
      </w:r>
      <w:r w:rsidDel="00000000" w:rsidR="00000000" w:rsidRPr="00000000">
        <w:rPr>
          <w:rFonts w:ascii="Arial" w:cs="Arial" w:eastAsia="Arial" w:hAnsi="Arial"/>
          <w:rtl w:val="0"/>
        </w:rPr>
        <w:t xml:space="preserve">. You do not need to respond to all the standards.</w:t>
      </w:r>
    </w:p>
    <w:p w:rsidR="00000000" w:rsidDel="00000000" w:rsidP="00000000" w:rsidRDefault="00000000" w:rsidRPr="00000000" w14:paraId="00000064">
      <w:pPr>
        <w:spacing w:after="200" w:line="276" w:lineRule="auto"/>
        <w:jc w:val="both"/>
        <w:rPr>
          <w:rFonts w:ascii="Arial" w:cs="Arial" w:eastAsia="Arial" w:hAnsi="Arial"/>
        </w:rPr>
      </w:pPr>
      <w:r w:rsidDel="00000000" w:rsidR="00000000" w:rsidRPr="00000000">
        <w:rPr>
          <w:rFonts w:ascii="Arial" w:cs="Arial" w:eastAsia="Arial" w:hAnsi="Arial"/>
          <w:rtl w:val="0"/>
        </w:rPr>
        <w:t xml:space="preserve">We recommend you focus on</w:t>
      </w:r>
      <w:r w:rsidDel="00000000" w:rsidR="00000000" w:rsidRPr="00000000">
        <w:rPr>
          <w:rFonts w:ascii="Arial" w:cs="Arial" w:eastAsia="Arial" w:hAnsi="Arial"/>
          <w:b w:val="1"/>
          <w:bCs w:val="1"/>
          <w:rtl w:val="0"/>
        </w:rPr>
        <w:t xml:space="preserve"> Standard D </w:t>
      </w:r>
      <w:r w:rsidDel="00000000" w:rsidR="00000000" w:rsidRPr="00000000">
        <w:rPr>
          <w:rFonts w:ascii="Arial" w:cs="Arial" w:eastAsia="Arial" w:hAnsi="Arial"/>
          <w:rtl w:val="0"/>
        </w:rPr>
        <w:t xml:space="preserve">– how your proposal provides inclusive audience development opportunities, and </w:t>
      </w:r>
      <w:r w:rsidDel="00000000" w:rsidR="00000000" w:rsidRPr="00000000">
        <w:rPr>
          <w:rFonts w:ascii="Arial" w:cs="Arial" w:eastAsia="Arial" w:hAnsi="Arial"/>
          <w:b w:val="1"/>
          <w:bCs w:val="1"/>
          <w:rtl w:val="0"/>
        </w:rPr>
        <w:t xml:space="preserve">Standard E</w:t>
      </w:r>
      <w:r w:rsidDel="00000000" w:rsidR="00000000" w:rsidRPr="00000000">
        <w:rPr>
          <w:rFonts w:ascii="Arial" w:cs="Arial" w:eastAsia="Arial" w:hAnsi="Arial"/>
          <w:rtl w:val="0"/>
        </w:rPr>
        <w:t xml:space="preserve"> – showing conscious commitment and tangible actions to improve overall accessibility.</w:t>
      </w:r>
    </w:p>
    <w:p w:rsidR="00000000" w:rsidDel="00000000" w:rsidP="00000000" w:rsidRDefault="00000000" w:rsidRPr="00000000" w14:paraId="00000065">
      <w:pPr>
        <w:spacing w:after="200" w:line="276" w:lineRule="auto"/>
        <w:jc w:val="both"/>
        <w:rPr>
          <w:rFonts w:ascii="Arial" w:cs="Arial" w:eastAsia="Arial" w:hAnsi="Arial"/>
          <w:b w:val="1"/>
          <w:bCs w:val="1"/>
        </w:rPr>
      </w:pPr>
      <w:r w:rsidDel="00000000" w:rsidR="00000000" w:rsidRPr="00000000">
        <w:rPr>
          <w:rFonts w:ascii="Arial" w:cs="Arial" w:eastAsia="Arial" w:hAnsi="Arial"/>
          <w:rtl w:val="0"/>
        </w:rPr>
        <w:t xml:space="preserve">If your project requires additional accessibility requirements, these are eligible to be added to your budget.</w:t>
      </w:r>
      <w:r w:rsidDel="00000000" w:rsidR="00000000" w:rsidRPr="00000000">
        <w:rPr>
          <w:rtl w:val="0"/>
        </w:rPr>
      </w:r>
    </w:p>
    <w:p w:rsidR="00000000" w:rsidDel="00000000" w:rsidP="00000000" w:rsidRDefault="00000000" w:rsidRPr="00000000" w14:paraId="00000066">
      <w:pPr>
        <w:pStyle w:val="Heading2"/>
        <w:jc w:val="both"/>
        <w:rPr/>
      </w:pPr>
      <w:bookmarkStart w:colFirst="0" w:colLast="0" w:name="_heading=h.tv0dz4ymmwl" w:id="8"/>
      <w:bookmarkEnd w:id="8"/>
      <w:r w:rsidDel="00000000" w:rsidR="00000000" w:rsidRPr="00000000">
        <w:rPr>
          <w:rtl w:val="0"/>
        </w:rPr>
        <w:t xml:space="preserve">Responding to the Standards</w:t>
      </w:r>
    </w:p>
    <w:p w:rsidR="00000000" w:rsidDel="00000000" w:rsidP="00000000" w:rsidRDefault="00000000" w:rsidRPr="00000000" w14:paraId="00000067">
      <w:pPr>
        <w:spacing w:line="276" w:lineRule="auto"/>
        <w:jc w:val="both"/>
        <w:rPr>
          <w:rFonts w:ascii="Arial" w:cs="Arial" w:eastAsia="Arial" w:hAnsi="Arial"/>
        </w:rPr>
      </w:pPr>
      <w:r w:rsidDel="00000000" w:rsidR="00000000" w:rsidRPr="00000000">
        <w:rPr>
          <w:rFonts w:ascii="Arial" w:cs="Arial" w:eastAsia="Arial" w:hAnsi="Arial"/>
          <w:rtl w:val="0"/>
        </w:rPr>
        <w:t xml:space="preserve">We have provided a brief guide of the sort of information you should provide in relation to each Standard below. If you need support to interpret the Standards further, please </w:t>
      </w:r>
      <w:hyperlink r:id="rId19">
        <w:r w:rsidDel="00000000" w:rsidR="00000000" w:rsidRPr="00000000">
          <w:rPr>
            <w:rFonts w:ascii="Arial" w:cs="Arial" w:eastAsia="Arial" w:hAnsi="Arial"/>
            <w:color w:val="0563c1"/>
            <w:u w:val="single"/>
            <w:rtl w:val="0"/>
          </w:rPr>
          <w:t xml:space="preserve">get in touch</w:t>
        </w:r>
      </w:hyperlink>
      <w:r w:rsidDel="00000000" w:rsidR="00000000" w:rsidRPr="00000000">
        <w:rPr>
          <w:rFonts w:ascii="Arial" w:cs="Arial" w:eastAsia="Arial" w:hAnsi="Arial"/>
          <w:rtl w:val="0"/>
        </w:rPr>
        <w:t xml:space="preserve">.</w:t>
      </w:r>
    </w:p>
    <w:p w:rsidR="00000000" w:rsidDel="00000000" w:rsidP="00000000" w:rsidRDefault="00000000" w:rsidRPr="00000000" w14:paraId="00000068">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9">
      <w:pPr>
        <w:spacing w:line="276" w:lineRule="auto"/>
        <w:jc w:val="both"/>
        <w:rPr>
          <w:rFonts w:ascii="Arial" w:cs="Arial" w:eastAsia="Arial" w:hAnsi="Arial"/>
        </w:rPr>
      </w:pPr>
      <w:r w:rsidDel="00000000" w:rsidR="00000000" w:rsidRPr="00000000">
        <w:rPr>
          <w:rFonts w:ascii="Arial" w:cs="Arial" w:eastAsia="Arial" w:hAnsi="Arial"/>
          <w:rtl w:val="0"/>
        </w:rPr>
        <w:t xml:space="preserve">You can learn more about the BFI’s Diversity Standards </w:t>
      </w:r>
      <w:hyperlink r:id="rId20">
        <w:r w:rsidDel="00000000" w:rsidR="00000000" w:rsidRPr="00000000">
          <w:rPr>
            <w:rFonts w:ascii="Arial" w:cs="Arial" w:eastAsia="Arial" w:hAnsi="Arial"/>
            <w:color w:val="1155cc"/>
            <w:u w:val="single"/>
            <w:rtl w:val="0"/>
          </w:rPr>
          <w:t xml:space="preserve">here</w:t>
        </w:r>
      </w:hyperlink>
      <w:r w:rsidDel="00000000" w:rsidR="00000000" w:rsidRPr="00000000">
        <w:rPr>
          <w:rFonts w:ascii="Arial" w:cs="Arial" w:eastAsia="Arial" w:hAnsi="Arial"/>
          <w:rtl w:val="0"/>
        </w:rPr>
        <w:t xml:space="preserve">.</w:t>
      </w:r>
    </w:p>
    <w:p w:rsidR="00000000" w:rsidDel="00000000" w:rsidP="00000000" w:rsidRDefault="00000000" w:rsidRPr="00000000" w14:paraId="0000006A">
      <w:pPr>
        <w:spacing w:after="200" w:line="276" w:lineRule="auto"/>
        <w:jc w:val="both"/>
        <w:rPr/>
      </w:pPr>
      <w:r w:rsidDel="00000000" w:rsidR="00000000" w:rsidRPr="00000000">
        <w:rPr>
          <w:rtl w:val="0"/>
        </w:rPr>
      </w:r>
    </w:p>
    <w:p w:rsidR="00000000" w:rsidDel="00000000" w:rsidP="00000000" w:rsidRDefault="00000000" w:rsidRPr="00000000" w14:paraId="0000006B">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C">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D">
      <w:pPr>
        <w:spacing w:line="276"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E">
      <w:pPr>
        <w:numPr>
          <w:ilvl w:val="0"/>
          <w:numId w:val="7"/>
        </w:numPr>
        <w:spacing w:line="276" w:lineRule="auto"/>
        <w:ind w:left="360" w:hanging="360"/>
        <w:jc w:val="both"/>
        <w:rPr>
          <w:rFonts w:ascii="Arial" w:cs="Arial" w:eastAsia="Arial" w:hAnsi="Arial"/>
          <w:b w:val="1"/>
          <w:bCs w:val="1"/>
        </w:rPr>
      </w:pPr>
      <w:r w:rsidDel="00000000" w:rsidR="00000000" w:rsidRPr="00000000">
        <w:rPr>
          <w:rFonts w:ascii="Arial" w:cs="Arial" w:eastAsia="Arial" w:hAnsi="Arial"/>
          <w:b w:val="1"/>
          <w:bCs w:val="1"/>
          <w:rtl w:val="0"/>
        </w:rPr>
        <w:t xml:space="preserve">Standard A – On screen representation</w:t>
      </w:r>
    </w:p>
    <w:p w:rsidR="00000000" w:rsidDel="00000000" w:rsidP="00000000" w:rsidRDefault="00000000" w:rsidRPr="00000000" w14:paraId="0000006F">
      <w:pPr>
        <w:spacing w:line="276" w:lineRule="auto"/>
        <w:jc w:val="both"/>
        <w:rPr>
          <w:rFonts w:ascii="Arial" w:cs="Arial" w:eastAsia="Arial" w:hAnsi="Arial"/>
        </w:rPr>
      </w:pPr>
      <w:r w:rsidDel="00000000" w:rsidR="00000000" w:rsidRPr="00000000">
        <w:rPr>
          <w:rFonts w:ascii="Arial" w:cs="Arial" w:eastAsia="Arial" w:hAnsi="Arial"/>
          <w:rtl w:val="0"/>
        </w:rPr>
        <w:t xml:space="preserve">This standard relates to how the programme will address underrepresentation. Where the project is a programme or a suite of films/broader screen content, the applicant will need to provide a range of different examples that reflect the diversity and breadth of how the selected programme addresses underrepresented groups differently. If your programme is not yet confirmed, you should provide examples from your latest project alongside as much detail as you can about the future programme. </w:t>
      </w:r>
    </w:p>
    <w:p w:rsidR="00000000" w:rsidDel="00000000" w:rsidP="00000000" w:rsidRDefault="00000000" w:rsidRPr="00000000" w14:paraId="00000070">
      <w:pPr>
        <w:spacing w:line="276"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1">
      <w:pPr>
        <w:numPr>
          <w:ilvl w:val="0"/>
          <w:numId w:val="7"/>
        </w:numPr>
        <w:spacing w:line="276" w:lineRule="auto"/>
        <w:ind w:left="360" w:hanging="360"/>
        <w:jc w:val="both"/>
        <w:rPr>
          <w:rFonts w:ascii="Arial" w:cs="Arial" w:eastAsia="Arial" w:hAnsi="Arial"/>
          <w:b w:val="1"/>
          <w:bCs w:val="1"/>
          <w:i w:val="1"/>
          <w:iCs w:val="1"/>
        </w:rPr>
      </w:pPr>
      <w:r w:rsidDel="00000000" w:rsidR="00000000" w:rsidRPr="00000000">
        <w:rPr>
          <w:rFonts w:ascii="Arial" w:cs="Arial" w:eastAsia="Arial" w:hAnsi="Arial"/>
          <w:b w:val="1"/>
          <w:bCs w:val="1"/>
          <w:rtl w:val="0"/>
        </w:rPr>
        <w:t xml:space="preserve">Standard B – Project team</w:t>
      </w:r>
      <w:r w:rsidDel="00000000" w:rsidR="00000000" w:rsidRPr="00000000">
        <w:rPr>
          <w:rtl w:val="0"/>
        </w:rPr>
      </w:r>
    </w:p>
    <w:p w:rsidR="00000000" w:rsidDel="00000000" w:rsidP="00000000" w:rsidRDefault="00000000" w:rsidRPr="00000000" w14:paraId="00000072">
      <w:pPr>
        <w:spacing w:line="276" w:lineRule="auto"/>
        <w:jc w:val="both"/>
        <w:rPr>
          <w:rFonts w:ascii="Arial" w:cs="Arial" w:eastAsia="Arial" w:hAnsi="Arial"/>
        </w:rPr>
      </w:pPr>
      <w:r w:rsidDel="00000000" w:rsidR="00000000" w:rsidRPr="00000000">
        <w:rPr>
          <w:rFonts w:ascii="Arial" w:cs="Arial" w:eastAsia="Arial" w:hAnsi="Arial"/>
          <w:rtl w:val="0"/>
        </w:rPr>
        <w:t xml:space="preserve">This standard relates to how the project will address underrepresentation throughout its team, from Creative Leadership and Senior Management to secondary and junior roles across the board, including the volunteers and advisory groups who feed into programme decisions.</w:t>
      </w:r>
    </w:p>
    <w:p w:rsidR="00000000" w:rsidDel="00000000" w:rsidP="00000000" w:rsidRDefault="00000000" w:rsidRPr="00000000" w14:paraId="00000073">
      <w:pPr>
        <w:spacing w:line="276"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4">
      <w:pPr>
        <w:numPr>
          <w:ilvl w:val="0"/>
          <w:numId w:val="7"/>
        </w:numPr>
        <w:spacing w:line="276" w:lineRule="auto"/>
        <w:ind w:left="360" w:hanging="360"/>
        <w:jc w:val="both"/>
        <w:rPr>
          <w:rFonts w:ascii="Arial" w:cs="Arial" w:eastAsia="Arial" w:hAnsi="Arial"/>
          <w:b w:val="1"/>
          <w:bCs w:val="1"/>
        </w:rPr>
      </w:pPr>
      <w:r w:rsidDel="00000000" w:rsidR="00000000" w:rsidRPr="00000000">
        <w:rPr>
          <w:rFonts w:ascii="Arial" w:cs="Arial" w:eastAsia="Arial" w:hAnsi="Arial"/>
          <w:b w:val="1"/>
          <w:bCs w:val="1"/>
          <w:rtl w:val="0"/>
        </w:rPr>
        <w:t xml:space="preserve">Standard C – Industry access</w:t>
      </w:r>
    </w:p>
    <w:p w:rsidR="00000000" w:rsidDel="00000000" w:rsidP="00000000" w:rsidRDefault="00000000" w:rsidRPr="00000000" w14:paraId="00000075">
      <w:pPr>
        <w:spacing w:line="276" w:lineRule="auto"/>
        <w:jc w:val="both"/>
        <w:rPr>
          <w:rFonts w:ascii="Arial" w:cs="Arial" w:eastAsia="Arial" w:hAnsi="Arial"/>
        </w:rPr>
      </w:pPr>
      <w:r w:rsidDel="00000000" w:rsidR="00000000" w:rsidRPr="00000000">
        <w:rPr>
          <w:rFonts w:ascii="Arial" w:cs="Arial" w:eastAsia="Arial" w:hAnsi="Arial"/>
          <w:rtl w:val="0"/>
        </w:rPr>
        <w:t xml:space="preserve">This standard relates to how the project addresses underrepresentation with certain roles, as well as how opportunities are presented and followed through with paid employment, career advancement and other opportunities. </w:t>
      </w:r>
    </w:p>
    <w:p w:rsidR="00000000" w:rsidDel="00000000" w:rsidP="00000000" w:rsidRDefault="00000000" w:rsidRPr="00000000" w14:paraId="00000076">
      <w:pPr>
        <w:spacing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 </w:t>
      </w:r>
    </w:p>
    <w:p w:rsidR="00000000" w:rsidDel="00000000" w:rsidP="00000000" w:rsidRDefault="00000000" w:rsidRPr="00000000" w14:paraId="00000077">
      <w:pPr>
        <w:numPr>
          <w:ilvl w:val="0"/>
          <w:numId w:val="7"/>
        </w:numPr>
        <w:spacing w:line="276" w:lineRule="auto"/>
        <w:ind w:left="360" w:hanging="360"/>
        <w:jc w:val="both"/>
        <w:rPr>
          <w:rFonts w:ascii="Arial" w:cs="Arial" w:eastAsia="Arial" w:hAnsi="Arial"/>
          <w:b w:val="1"/>
          <w:bCs w:val="1"/>
        </w:rPr>
      </w:pPr>
      <w:r w:rsidDel="00000000" w:rsidR="00000000" w:rsidRPr="00000000">
        <w:rPr>
          <w:rFonts w:ascii="Arial" w:cs="Arial" w:eastAsia="Arial" w:hAnsi="Arial"/>
          <w:b w:val="1"/>
          <w:bCs w:val="1"/>
          <w:rtl w:val="0"/>
        </w:rPr>
        <w:t xml:space="preserve">Standard D – Audience development </w:t>
      </w:r>
    </w:p>
    <w:p w:rsidR="00000000" w:rsidDel="00000000" w:rsidP="00000000" w:rsidRDefault="00000000" w:rsidRPr="00000000" w14:paraId="00000078">
      <w:pPr>
        <w:spacing w:line="276" w:lineRule="auto"/>
        <w:jc w:val="both"/>
        <w:rPr>
          <w:rFonts w:ascii="Arial" w:cs="Arial" w:eastAsia="Arial" w:hAnsi="Arial"/>
        </w:rPr>
      </w:pPr>
      <w:r w:rsidDel="00000000" w:rsidR="00000000" w:rsidRPr="00000000">
        <w:rPr>
          <w:rFonts w:ascii="Arial" w:cs="Arial" w:eastAsia="Arial" w:hAnsi="Arial"/>
          <w:rtl w:val="0"/>
        </w:rPr>
        <w:t xml:space="preserve">This standard relates to the promotional and marketing strategies that enable the project to reach underrepresented audiences. It is important to detail strategies, access plans and interventions that go beyond your current standard provision. A real commitment to making a project accessible to as wide an audience as possible should be demonstrated.</w:t>
      </w:r>
    </w:p>
    <w:p w:rsidR="00000000" w:rsidDel="00000000" w:rsidP="00000000" w:rsidRDefault="00000000" w:rsidRPr="00000000" w14:paraId="00000079">
      <w:pPr>
        <w:spacing w:line="276"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A">
      <w:pPr>
        <w:numPr>
          <w:ilvl w:val="0"/>
          <w:numId w:val="4"/>
        </w:numPr>
        <w:spacing w:line="276" w:lineRule="auto"/>
        <w:ind w:left="360" w:hanging="360"/>
        <w:jc w:val="both"/>
        <w:rPr>
          <w:rFonts w:ascii="Arial" w:cs="Arial" w:eastAsia="Arial" w:hAnsi="Arial"/>
          <w:b w:val="1"/>
          <w:bCs w:val="1"/>
        </w:rPr>
      </w:pPr>
      <w:r w:rsidDel="00000000" w:rsidR="00000000" w:rsidRPr="00000000">
        <w:rPr>
          <w:rFonts w:ascii="Arial" w:cs="Arial" w:eastAsia="Arial" w:hAnsi="Arial"/>
          <w:b w:val="1"/>
          <w:bCs w:val="1"/>
          <w:rtl w:val="0"/>
        </w:rPr>
        <w:t xml:space="preserve">Standard E – Accessibility </w:t>
      </w:r>
    </w:p>
    <w:p w:rsidR="00000000" w:rsidDel="00000000" w:rsidP="00000000" w:rsidRDefault="00000000" w:rsidRPr="00000000" w14:paraId="0000007B">
      <w:pPr>
        <w:spacing w:line="276" w:lineRule="auto"/>
        <w:jc w:val="both"/>
        <w:rPr>
          <w:rFonts w:ascii="Arial" w:cs="Arial" w:eastAsia="Arial" w:hAnsi="Arial"/>
        </w:rPr>
      </w:pPr>
      <w:r w:rsidDel="00000000" w:rsidR="00000000" w:rsidRPr="00000000">
        <w:rPr>
          <w:rFonts w:ascii="Arial" w:cs="Arial" w:eastAsia="Arial" w:hAnsi="Arial"/>
          <w:rtl w:val="0"/>
        </w:rPr>
        <w:t xml:space="preserve">This standard emphasises the importance of taking intentional and proactive action to increase accessibility across every aspect of the project’s life cycle. Going beyond Standard D, this standard requires evidence of conscious commitment and tangible actions to improve overall accessibility. For example, fully accessible sites, accessible promotional marketing materials, project team recruitment and onboarding processes.</w:t>
      </w:r>
    </w:p>
    <w:p w:rsidR="00000000" w:rsidDel="00000000" w:rsidP="00000000" w:rsidRDefault="00000000" w:rsidRPr="00000000" w14:paraId="0000007C">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D">
      <w:pPr>
        <w:spacing w:line="276" w:lineRule="auto"/>
        <w:jc w:val="both"/>
        <w:rPr>
          <w:rFonts w:ascii="Arial" w:cs="Arial" w:eastAsia="Arial" w:hAnsi="Arial"/>
        </w:rPr>
      </w:pPr>
      <w:r w:rsidDel="00000000" w:rsidR="00000000" w:rsidRPr="00000000">
        <w:rPr>
          <w:rFonts w:ascii="Arial" w:cs="Arial" w:eastAsia="Arial" w:hAnsi="Arial"/>
          <w:rtl w:val="0"/>
        </w:rPr>
        <w:t xml:space="preserve">More resources are available on Film Hub North and BFI FAN websites, including </w:t>
      </w:r>
      <w:hyperlink r:id="rId21">
        <w:r w:rsidDel="00000000" w:rsidR="00000000" w:rsidRPr="00000000">
          <w:rPr>
            <w:rFonts w:ascii="Arial" w:cs="Arial" w:eastAsia="Arial" w:hAnsi="Arial"/>
            <w:color w:val="0563c1"/>
            <w:u w:val="single"/>
            <w:rtl w:val="0"/>
          </w:rPr>
          <w:t xml:space="preserve">BFI FAN’s Access Directory</w:t>
        </w:r>
      </w:hyperlink>
      <w:r w:rsidDel="00000000" w:rsidR="00000000" w:rsidRPr="00000000">
        <w:rPr>
          <w:rFonts w:ascii="Arial" w:cs="Arial" w:eastAsia="Arial" w:hAnsi="Arial"/>
          <w:rtl w:val="0"/>
        </w:rPr>
        <w:t xml:space="preserve"> and the quarterly </w:t>
      </w:r>
      <w:hyperlink r:id="rId22">
        <w:r w:rsidDel="00000000" w:rsidR="00000000" w:rsidRPr="00000000">
          <w:rPr>
            <w:rFonts w:ascii="Arial" w:cs="Arial" w:eastAsia="Arial" w:hAnsi="Arial"/>
            <w:color w:val="0563c1"/>
            <w:u w:val="single"/>
            <w:rtl w:val="0"/>
          </w:rPr>
          <w:t xml:space="preserve">Access Cinema Bulletin</w:t>
        </w:r>
      </w:hyperlink>
      <w:r w:rsidDel="00000000" w:rsidR="00000000" w:rsidRPr="00000000">
        <w:rPr>
          <w:rFonts w:ascii="Arial" w:cs="Arial" w:eastAsia="Arial" w:hAnsi="Arial"/>
          <w:rtl w:val="0"/>
        </w:rPr>
        <w:t xml:space="preserve">. </w:t>
        <w:br w:type="textWrapping"/>
        <w:t xml:space="preserve"> </w:t>
      </w:r>
    </w:p>
    <w:p w:rsidR="00000000" w:rsidDel="00000000" w:rsidP="00000000" w:rsidRDefault="00000000" w:rsidRPr="00000000" w14:paraId="0000007E">
      <w:pPr>
        <w:pStyle w:val="Heading1"/>
        <w:jc w:val="both"/>
        <w:rPr/>
      </w:pPr>
      <w:bookmarkStart w:colFirst="0" w:colLast="0" w:name="_heading=h.cdr52pnnhalw" w:id="9"/>
      <w:bookmarkEnd w:id="9"/>
      <w:r w:rsidDel="00000000" w:rsidR="00000000" w:rsidRPr="00000000">
        <w:rPr>
          <w:rtl w:val="0"/>
        </w:rPr>
        <w:t xml:space="preserve">5. OTHER AREAS OF CONSIDERATION</w:t>
      </w:r>
    </w:p>
    <w:p w:rsidR="00000000" w:rsidDel="00000000" w:rsidP="00000000" w:rsidRDefault="00000000" w:rsidRPr="00000000" w14:paraId="0000007F">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80">
      <w:pPr>
        <w:pStyle w:val="Heading2"/>
        <w:jc w:val="both"/>
        <w:rPr/>
      </w:pPr>
      <w:bookmarkStart w:colFirst="0" w:colLast="0" w:name="_heading=h.z38wohu19r7l" w:id="10"/>
      <w:bookmarkEnd w:id="10"/>
      <w:r w:rsidDel="00000000" w:rsidR="00000000" w:rsidRPr="00000000">
        <w:rPr>
          <w:rtl w:val="0"/>
        </w:rPr>
        <w:t xml:space="preserve">Safeguarding</w:t>
      </w:r>
    </w:p>
    <w:p w:rsidR="00000000" w:rsidDel="00000000" w:rsidP="00000000" w:rsidRDefault="00000000" w:rsidRPr="00000000" w14:paraId="00000081">
      <w:pPr>
        <w:spacing w:line="276" w:lineRule="auto"/>
        <w:jc w:val="both"/>
        <w:rPr>
          <w:rFonts w:ascii="Arial" w:cs="Arial" w:eastAsia="Arial" w:hAnsi="Arial"/>
        </w:rPr>
      </w:pPr>
      <w:r w:rsidDel="00000000" w:rsidR="00000000" w:rsidRPr="00000000">
        <w:rPr>
          <w:rFonts w:ascii="Arial" w:cs="Arial" w:eastAsia="Arial" w:hAnsi="Arial"/>
          <w:rtl w:val="0"/>
        </w:rPr>
        <w:t xml:space="preserve">Projects involving children, young people or vulnerable adults should have appropriate safeguarding and child protection policies in place. Where relevant, you will be asked to confirm this in your proposal.</w:t>
      </w:r>
    </w:p>
    <w:p w:rsidR="00000000" w:rsidDel="00000000" w:rsidP="00000000" w:rsidRDefault="00000000" w:rsidRPr="00000000" w14:paraId="00000082">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3">
      <w:pPr>
        <w:spacing w:line="276" w:lineRule="auto"/>
        <w:jc w:val="both"/>
        <w:rPr>
          <w:rFonts w:ascii="Arial" w:cs="Arial" w:eastAsia="Arial" w:hAnsi="Arial"/>
        </w:rPr>
      </w:pPr>
      <w:r w:rsidDel="00000000" w:rsidR="00000000" w:rsidRPr="00000000">
        <w:rPr>
          <w:rFonts w:ascii="Arial" w:cs="Arial" w:eastAsia="Arial" w:hAnsi="Arial"/>
          <w:rtl w:val="0"/>
        </w:rPr>
        <w:t xml:space="preserve">For more information on safeguarding, read the </w:t>
      </w:r>
      <w:hyperlink r:id="rId23">
        <w:r w:rsidDel="00000000" w:rsidR="00000000" w:rsidRPr="00000000">
          <w:rPr>
            <w:rFonts w:ascii="Arial" w:cs="Arial" w:eastAsia="Arial" w:hAnsi="Arial"/>
            <w:color w:val="0563c1"/>
            <w:u w:val="single"/>
            <w:rtl w:val="0"/>
          </w:rPr>
          <w:t xml:space="preserve">Guide to Safeguarding for Film Exhibitors</w:t>
        </w:r>
      </w:hyperlink>
      <w:r w:rsidDel="00000000" w:rsidR="00000000" w:rsidRPr="00000000">
        <w:rPr>
          <w:rFonts w:ascii="Arial" w:cs="Arial" w:eastAsia="Arial" w:hAnsi="Arial"/>
          <w:rtl w:val="0"/>
        </w:rPr>
        <w:t xml:space="preserve"> published by Film Hub London.</w:t>
      </w:r>
    </w:p>
    <w:p w:rsidR="00000000" w:rsidDel="00000000" w:rsidP="00000000" w:rsidRDefault="00000000" w:rsidRPr="00000000" w14:paraId="00000084">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85">
      <w:pPr>
        <w:pStyle w:val="Heading2"/>
        <w:jc w:val="both"/>
        <w:rPr/>
      </w:pPr>
      <w:bookmarkStart w:colFirst="0" w:colLast="0" w:name="_heading=h.ip46syt2smzq" w:id="11"/>
      <w:bookmarkEnd w:id="11"/>
      <w:r w:rsidDel="00000000" w:rsidR="00000000" w:rsidRPr="00000000">
        <w:rPr>
          <w:rtl w:val="0"/>
        </w:rPr>
        <w:t xml:space="preserve">Prevention of Bullying, Harassment and Racism</w:t>
      </w:r>
    </w:p>
    <w:p w:rsidR="00000000" w:rsidDel="00000000" w:rsidP="00000000" w:rsidRDefault="00000000" w:rsidRPr="00000000" w14:paraId="00000086">
      <w:pPr>
        <w:spacing w:line="276" w:lineRule="auto"/>
        <w:jc w:val="both"/>
        <w:rPr>
          <w:rFonts w:ascii="Arial" w:cs="Arial" w:eastAsia="Arial" w:hAnsi="Arial"/>
        </w:rPr>
      </w:pPr>
      <w:r w:rsidDel="00000000" w:rsidR="00000000" w:rsidRPr="00000000">
        <w:rPr>
          <w:rFonts w:ascii="Arial" w:cs="Arial" w:eastAsia="Arial" w:hAnsi="Arial"/>
          <w:rtl w:val="0"/>
        </w:rPr>
        <w:t xml:space="preserve">Bullying, harassment and racism have no place in our industry and we expect all organisations we fund to share our commitment to this principle.</w:t>
      </w:r>
    </w:p>
    <w:p w:rsidR="00000000" w:rsidDel="00000000" w:rsidP="00000000" w:rsidRDefault="00000000" w:rsidRPr="00000000" w14:paraId="00000087">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8">
      <w:pPr>
        <w:spacing w:line="276" w:lineRule="auto"/>
        <w:jc w:val="both"/>
        <w:rPr>
          <w:rFonts w:ascii="Arial" w:cs="Arial" w:eastAsia="Arial" w:hAnsi="Arial"/>
        </w:rPr>
      </w:pPr>
      <w:r w:rsidDel="00000000" w:rsidR="00000000" w:rsidRPr="00000000">
        <w:rPr>
          <w:rFonts w:ascii="Arial" w:cs="Arial" w:eastAsia="Arial" w:hAnsi="Arial"/>
          <w:rtl w:val="0"/>
        </w:rPr>
        <w:t xml:space="preserve">The BFI and BAFTA have developed a set of principles and zero-tolerance guidance in consultation with organisations, unions and industry bodies across the film, television and games industry in response to urgent and systemic issues. These documents can be found in the </w:t>
      </w:r>
      <w:hyperlink r:id="rId24">
        <w:r w:rsidDel="00000000" w:rsidR="00000000" w:rsidRPr="00000000">
          <w:rPr>
            <w:rFonts w:ascii="Arial" w:cs="Arial" w:eastAsia="Arial" w:hAnsi="Arial"/>
            <w:color w:val="0563c1"/>
            <w:u w:val="single"/>
            <w:rtl w:val="0"/>
          </w:rPr>
          <w:t xml:space="preserve">BFI’s Bullying, Harassment and Racism Prevention Hub</w:t>
        </w:r>
      </w:hyperlink>
      <w:r w:rsidDel="00000000" w:rsidR="00000000" w:rsidRPr="00000000">
        <w:rPr>
          <w:rFonts w:ascii="Arial" w:cs="Arial" w:eastAsia="Arial" w:hAnsi="Arial"/>
          <w:rtl w:val="0"/>
        </w:rPr>
        <w:t xml:space="preserve">. We ask all applicants to engage with these principles by, as a minimum, reading these documents and sharing them within your organisation.</w:t>
      </w:r>
    </w:p>
    <w:p w:rsidR="00000000" w:rsidDel="00000000" w:rsidP="00000000" w:rsidRDefault="00000000" w:rsidRPr="00000000" w14:paraId="00000089">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8A">
      <w:pPr>
        <w:pStyle w:val="Heading2"/>
        <w:jc w:val="both"/>
        <w:rPr/>
      </w:pPr>
      <w:bookmarkStart w:colFirst="0" w:colLast="0" w:name="_heading=h.8rtmoskyk6rj" w:id="12"/>
      <w:bookmarkEnd w:id="12"/>
      <w:r w:rsidDel="00000000" w:rsidR="00000000" w:rsidRPr="00000000">
        <w:rPr>
          <w:rtl w:val="0"/>
        </w:rPr>
        <w:t xml:space="preserve">BFI Preferred Terms Guidelines</w:t>
      </w:r>
    </w:p>
    <w:p w:rsidR="00000000" w:rsidDel="00000000" w:rsidP="00000000" w:rsidRDefault="00000000" w:rsidRPr="00000000" w14:paraId="0000008B">
      <w:pPr>
        <w:shd w:fill="ffffff" w:val="clear"/>
        <w:spacing w:after="240" w:before="240" w:line="276" w:lineRule="auto"/>
        <w:jc w:val="both"/>
        <w:rPr>
          <w:rFonts w:ascii="Arial" w:cs="Arial" w:eastAsia="Arial" w:hAnsi="Arial"/>
        </w:rPr>
      </w:pPr>
      <w:r w:rsidDel="00000000" w:rsidR="00000000" w:rsidRPr="00000000">
        <w:rPr>
          <w:rFonts w:ascii="Arial" w:cs="Arial" w:eastAsia="Arial" w:hAnsi="Arial"/>
          <w:rtl w:val="0"/>
        </w:rPr>
        <w:t xml:space="preserve">Working alongside advisory groups, consultants, colleagues and collectives with lived experience, </w:t>
      </w:r>
      <w:hyperlink r:id="rId25">
        <w:r w:rsidDel="00000000" w:rsidR="00000000" w:rsidRPr="00000000">
          <w:rPr>
            <w:rFonts w:ascii="Arial" w:cs="Arial" w:eastAsia="Arial" w:hAnsi="Arial"/>
            <w:color w:val="1155cc"/>
            <w:u w:val="single"/>
            <w:rtl w:val="0"/>
          </w:rPr>
          <w:t xml:space="preserve">the BFI has compiled a set of preferred terms surrounding disability, race and LGBTQIA+</w:t>
        </w:r>
      </w:hyperlink>
      <w:r w:rsidDel="00000000" w:rsidR="00000000" w:rsidRPr="00000000">
        <w:rPr>
          <w:rFonts w:ascii="Arial" w:cs="Arial" w:eastAsia="Arial" w:hAnsi="Arial"/>
          <w:rtl w:val="0"/>
        </w:rPr>
        <w:t xml:space="preserve">.</w:t>
      </w:r>
    </w:p>
    <w:p w:rsidR="00000000" w:rsidDel="00000000" w:rsidP="00000000" w:rsidRDefault="00000000" w:rsidRPr="00000000" w14:paraId="0000008C">
      <w:pPr>
        <w:spacing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8D">
      <w:pPr>
        <w:pStyle w:val="Heading1"/>
        <w:rPr/>
      </w:pPr>
      <w:bookmarkStart w:colFirst="0" w:colLast="0" w:name="_heading=h.cmn2x0yt725s" w:id="13"/>
      <w:bookmarkEnd w:id="13"/>
      <w:r w:rsidDel="00000000" w:rsidR="00000000" w:rsidRPr="00000000">
        <w:rPr>
          <w:rtl w:val="0"/>
        </w:rPr>
        <w:t xml:space="preserve">6. FUND DETAILS</w:t>
      </w:r>
    </w:p>
    <w:p w:rsidR="00000000" w:rsidDel="00000000" w:rsidP="00000000" w:rsidRDefault="00000000" w:rsidRPr="00000000" w14:paraId="0000008E">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8F">
      <w:pPr>
        <w:pStyle w:val="Heading2"/>
        <w:rPr/>
      </w:pPr>
      <w:bookmarkStart w:colFirst="0" w:colLast="0" w:name="_heading=h.dbj60znwhfgg" w:id="14"/>
      <w:bookmarkEnd w:id="14"/>
      <w:r w:rsidDel="00000000" w:rsidR="00000000" w:rsidRPr="00000000">
        <w:rPr>
          <w:rtl w:val="0"/>
        </w:rPr>
        <w:t xml:space="preserve">Am I eligible?</w:t>
      </w:r>
    </w:p>
    <w:p w:rsidR="00000000" w:rsidDel="00000000" w:rsidP="00000000" w:rsidRDefault="00000000" w:rsidRPr="00000000" w14:paraId="00000090">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91">
      <w:pPr>
        <w:spacing w:line="276" w:lineRule="auto"/>
        <w:jc w:val="both"/>
        <w:rPr>
          <w:rFonts w:ascii="Arial" w:cs="Arial" w:eastAsia="Arial" w:hAnsi="Arial"/>
        </w:rPr>
      </w:pPr>
      <w:r w:rsidDel="00000000" w:rsidR="00000000" w:rsidRPr="00000000">
        <w:rPr>
          <w:rFonts w:ascii="Arial" w:cs="Arial" w:eastAsia="Arial" w:hAnsi="Arial"/>
          <w:rtl w:val="0"/>
        </w:rPr>
        <w:t xml:space="preserve">You must be a Film Hub North Member in order to access Film Hub North funding opportunities. The Hub’s Lead Organisations (HOME and Showroom Cinema) are not eligible to apply to the Film Exhibition Fund even if they meet the fund criteria.</w:t>
      </w:r>
    </w:p>
    <w:p w:rsidR="00000000" w:rsidDel="00000000" w:rsidP="00000000" w:rsidRDefault="00000000" w:rsidRPr="00000000" w14:paraId="00000092">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3">
      <w:pPr>
        <w:spacing w:line="276" w:lineRule="auto"/>
        <w:jc w:val="both"/>
        <w:rPr>
          <w:rFonts w:ascii="Arial" w:cs="Arial" w:eastAsia="Arial" w:hAnsi="Arial"/>
        </w:rPr>
      </w:pPr>
      <w:bookmarkStart w:colFirst="0" w:colLast="0" w:name="_heading=h.gjdgxs" w:id="15"/>
      <w:bookmarkEnd w:id="15"/>
      <w:r w:rsidDel="00000000" w:rsidR="00000000" w:rsidRPr="00000000">
        <w:rPr>
          <w:rFonts w:ascii="Arial" w:cs="Arial" w:eastAsia="Arial" w:hAnsi="Arial"/>
          <w:b w:val="1"/>
          <w:bCs w:val="1"/>
          <w:rtl w:val="0"/>
        </w:rPr>
        <w:t xml:space="preserve">Eligible expenses and submission instructions are outlined below</w:t>
      </w:r>
      <w:r w:rsidDel="00000000" w:rsidR="00000000" w:rsidRPr="00000000">
        <w:rPr>
          <w:rFonts w:ascii="Arial" w:cs="Arial" w:eastAsia="Arial" w:hAnsi="Arial"/>
          <w:rtl w:val="0"/>
        </w:rPr>
        <w:t xml:space="preserve">. If you think your project would work best over multiple years and have a clear reason for this, please get in touch to discuss prior to submitting your proposal. </w:t>
      </w:r>
    </w:p>
    <w:p w:rsidR="00000000" w:rsidDel="00000000" w:rsidP="00000000" w:rsidRDefault="00000000" w:rsidRPr="00000000" w14:paraId="00000094">
      <w:pPr>
        <w:spacing w:line="276" w:lineRule="auto"/>
        <w:jc w:val="both"/>
        <w:rPr>
          <w:rFonts w:ascii="Arial" w:cs="Arial" w:eastAsia="Arial" w:hAnsi="Arial"/>
          <w:shd w:fill="ff9900" w:val="clear"/>
        </w:rPr>
      </w:pPr>
      <w:r w:rsidDel="00000000" w:rsidR="00000000" w:rsidRPr="00000000">
        <w:rPr>
          <w:rFonts w:ascii="Arial" w:cs="Arial" w:eastAsia="Arial" w:hAnsi="Arial"/>
          <w:shd w:fill="ff9900" w:val="clear"/>
          <w:rtl w:val="0"/>
        </w:rPr>
        <w:t xml:space="preserve"> </w:t>
      </w:r>
    </w:p>
    <w:p w:rsidR="00000000" w:rsidDel="00000000" w:rsidP="00000000" w:rsidRDefault="00000000" w:rsidRPr="00000000" w14:paraId="00000095">
      <w:pPr>
        <w:spacing w:line="276" w:lineRule="auto"/>
        <w:jc w:val="both"/>
        <w:rPr>
          <w:rFonts w:ascii="Arial" w:cs="Arial" w:eastAsia="Arial" w:hAnsi="Arial"/>
        </w:rPr>
      </w:pPr>
      <w:r w:rsidDel="00000000" w:rsidR="00000000" w:rsidRPr="00000000">
        <w:rPr>
          <w:rFonts w:ascii="Arial" w:cs="Arial" w:eastAsia="Arial" w:hAnsi="Arial"/>
          <w:rtl w:val="0"/>
        </w:rPr>
        <w:t xml:space="preserve">If your project requires more financial support (up to £10,000), consider applying to our </w:t>
      </w:r>
      <w:hyperlink r:id="rId26">
        <w:r w:rsidDel="00000000" w:rsidR="00000000" w:rsidRPr="00000000">
          <w:rPr>
            <w:rFonts w:ascii="Arial" w:cs="Arial" w:eastAsia="Arial" w:hAnsi="Arial"/>
            <w:color w:val="1155cc"/>
            <w:u w:val="single"/>
            <w:rtl w:val="0"/>
          </w:rPr>
          <w:t xml:space="preserve">Film Exhibition Fund scheme.</w:t>
        </w:r>
      </w:hyperlink>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96">
      <w:pPr>
        <w:spacing w:line="276"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97">
      <w:pPr>
        <w:spacing w:line="276" w:lineRule="auto"/>
        <w:jc w:val="both"/>
        <w:rPr>
          <w:rFonts w:ascii="Arial" w:cs="Arial" w:eastAsia="Arial" w:hAnsi="Arial"/>
        </w:rPr>
      </w:pPr>
      <w:r w:rsidDel="00000000" w:rsidR="00000000" w:rsidRPr="00000000">
        <w:rPr>
          <w:rFonts w:ascii="Arial" w:cs="Arial" w:eastAsia="Arial" w:hAnsi="Arial"/>
          <w:b w:val="1"/>
          <w:bCs w:val="1"/>
          <w:rtl w:val="0"/>
        </w:rPr>
        <w:t xml:space="preserve">Please note that</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we are unable to fund 100% of project costs.</w:t>
      </w:r>
      <w:r w:rsidDel="00000000" w:rsidR="00000000" w:rsidRPr="00000000">
        <w:rPr>
          <w:rFonts w:ascii="Arial" w:cs="Arial" w:eastAsia="Arial" w:hAnsi="Arial"/>
          <w:rtl w:val="0"/>
        </w:rPr>
        <w:t xml:space="preserve"> While we do not have a set percentage requirement for match funding, we expect to see box office income and other support whether in cash, volunteer time or other in-kind contributions, included in the budget.</w:t>
      </w:r>
    </w:p>
    <w:p w:rsidR="00000000" w:rsidDel="00000000" w:rsidP="00000000" w:rsidRDefault="00000000" w:rsidRPr="00000000" w14:paraId="00000098">
      <w:pPr>
        <w:spacing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99">
      <w:pPr>
        <w:spacing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9A">
      <w:pPr>
        <w:pStyle w:val="Heading1"/>
        <w:rPr/>
      </w:pPr>
      <w:bookmarkStart w:colFirst="0" w:colLast="0" w:name="_heading=h.yh0osmegc9an" w:id="16"/>
      <w:bookmarkEnd w:id="16"/>
      <w:r w:rsidDel="00000000" w:rsidR="00000000" w:rsidRPr="00000000">
        <w:rPr>
          <w:rtl w:val="0"/>
        </w:rPr>
        <w:t xml:space="preserve">7. USE OF SUPPORT</w:t>
      </w:r>
    </w:p>
    <w:p w:rsidR="00000000" w:rsidDel="00000000" w:rsidP="00000000" w:rsidRDefault="00000000" w:rsidRPr="00000000" w14:paraId="0000009B">
      <w:pPr>
        <w:spacing w:line="276" w:lineRule="auto"/>
        <w:rPr>
          <w:rFonts w:ascii="Arial" w:cs="Arial" w:eastAsia="Arial" w:hAnsi="Arial"/>
        </w:rPr>
      </w:pPr>
      <w:r w:rsidDel="00000000" w:rsidR="00000000" w:rsidRPr="00000000">
        <w:rPr>
          <w:rFonts w:ascii="Arial" w:cs="Arial" w:eastAsia="Arial" w:hAnsi="Arial"/>
          <w:b w:val="1"/>
          <w:bCs w:val="1"/>
          <w:rtl w:val="0"/>
        </w:rPr>
        <w:t xml:space="preserve"> </w:t>
      </w:r>
      <w:r w:rsidDel="00000000" w:rsidR="00000000" w:rsidRPr="00000000">
        <w:rPr>
          <w:rtl w:val="0"/>
        </w:rPr>
      </w:r>
    </w:p>
    <w:p w:rsidR="00000000" w:rsidDel="00000000" w:rsidP="00000000" w:rsidRDefault="00000000" w:rsidRPr="00000000" w14:paraId="0000009C">
      <w:pPr>
        <w:pStyle w:val="Heading2"/>
        <w:rPr/>
      </w:pPr>
      <w:bookmarkStart w:colFirst="0" w:colLast="0" w:name="_heading=h.ly5kogc5s9e6" w:id="17"/>
      <w:bookmarkEnd w:id="17"/>
      <w:r w:rsidDel="00000000" w:rsidR="00000000" w:rsidRPr="00000000">
        <w:rPr>
          <w:rtl w:val="0"/>
        </w:rPr>
        <w:t xml:space="preserve">Eligible expenses</w:t>
      </w:r>
    </w:p>
    <w:p w:rsidR="00000000" w:rsidDel="00000000" w:rsidP="00000000" w:rsidRDefault="00000000" w:rsidRPr="00000000" w14:paraId="0000009D">
      <w:pPr>
        <w:spacing w:after="200" w:line="276" w:lineRule="auto"/>
        <w:rPr>
          <w:rFonts w:ascii="Arial" w:cs="Arial" w:eastAsia="Arial" w:hAnsi="Arial"/>
        </w:rPr>
      </w:pPr>
      <w:r w:rsidDel="00000000" w:rsidR="00000000" w:rsidRPr="00000000">
        <w:rPr>
          <w:rFonts w:ascii="Arial" w:cs="Arial" w:eastAsia="Arial" w:hAnsi="Arial"/>
          <w:rtl w:val="0"/>
        </w:rPr>
        <w:t xml:space="preserve">Each project will have its individual needs however, broadly speaking, the Film Exhibition Fund – Pitch Pot can support the following costs:</w:t>
      </w:r>
    </w:p>
    <w:p w:rsidR="00000000" w:rsidDel="00000000" w:rsidP="00000000" w:rsidRDefault="00000000" w:rsidRPr="00000000" w14:paraId="0000009E">
      <w:p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      Film rights and print transport</w:t>
      </w:r>
    </w:p>
    <w:p w:rsidR="00000000" w:rsidDel="00000000" w:rsidP="00000000" w:rsidRDefault="00000000" w:rsidRPr="00000000" w14:paraId="0000009F">
      <w:p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      Project-specific staffing costs e.g. curation, project management, audience development</w:t>
      </w:r>
    </w:p>
    <w:p w:rsidR="00000000" w:rsidDel="00000000" w:rsidP="00000000" w:rsidRDefault="00000000" w:rsidRPr="00000000" w14:paraId="000000A0">
      <w:p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      Venue hire and project-specific technical costs</w:t>
      </w:r>
    </w:p>
    <w:p w:rsidR="00000000" w:rsidDel="00000000" w:rsidP="00000000" w:rsidRDefault="00000000" w:rsidRPr="00000000" w14:paraId="000000A1">
      <w:p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      Marketing costs</w:t>
      </w:r>
    </w:p>
    <w:p w:rsidR="00000000" w:rsidDel="00000000" w:rsidP="00000000" w:rsidRDefault="00000000" w:rsidRPr="00000000" w14:paraId="000000A2">
      <w:p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      Event costs for enhanced screenings e.g. guest speakers, live scores</w:t>
      </w:r>
    </w:p>
    <w:p w:rsidR="00000000" w:rsidDel="00000000" w:rsidP="00000000" w:rsidRDefault="00000000" w:rsidRPr="00000000" w14:paraId="000000A3">
      <w:p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      Volunteer and evaluation expenses*</w:t>
      </w:r>
    </w:p>
    <w:p w:rsidR="00000000" w:rsidDel="00000000" w:rsidP="00000000" w:rsidRDefault="00000000" w:rsidRPr="00000000" w14:paraId="000000A4">
      <w:p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      Accessibility costs e.g. creating accessible supporting materials, subtitling fees</w:t>
      </w:r>
    </w:p>
    <w:p w:rsidR="00000000" w:rsidDel="00000000" w:rsidP="00000000" w:rsidRDefault="00000000" w:rsidRPr="00000000" w14:paraId="000000A5">
      <w:p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      Outreach and community inclusion costs</w:t>
      </w:r>
    </w:p>
    <w:p w:rsidR="00000000" w:rsidDel="00000000" w:rsidP="00000000" w:rsidRDefault="00000000" w:rsidRPr="00000000" w14:paraId="000000A6">
      <w:p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      Audience development expenses e.g. young programmers workshops</w:t>
      </w:r>
    </w:p>
    <w:p w:rsidR="00000000" w:rsidDel="00000000" w:rsidP="00000000" w:rsidRDefault="00000000" w:rsidRPr="00000000" w14:paraId="000000A7">
      <w:p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      Rights clearances and curation fees for screen heritage materials</w:t>
      </w:r>
    </w:p>
    <w:p w:rsidR="00000000" w:rsidDel="00000000" w:rsidP="00000000" w:rsidRDefault="00000000" w:rsidRPr="00000000" w14:paraId="000000A8">
      <w:p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      Costs related to online activity e.g. web platforms, hosting fees</w:t>
      </w:r>
    </w:p>
    <w:p w:rsidR="00000000" w:rsidDel="00000000" w:rsidP="00000000" w:rsidRDefault="00000000" w:rsidRPr="00000000" w14:paraId="000000A9">
      <w:pPr>
        <w:spacing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AA">
      <w:pPr>
        <w:spacing w:line="276" w:lineRule="auto"/>
        <w:rPr>
          <w:rFonts w:ascii="Arial" w:cs="Arial" w:eastAsia="Arial" w:hAnsi="Arial"/>
        </w:rPr>
      </w:pPr>
      <w:r w:rsidDel="00000000" w:rsidR="00000000" w:rsidRPr="00000000">
        <w:rPr>
          <w:rFonts w:ascii="Arial" w:cs="Arial" w:eastAsia="Arial" w:hAnsi="Arial"/>
          <w:rtl w:val="0"/>
        </w:rPr>
        <w:t xml:space="preserve">This list is not exhaustive and other items may be considered eligible.</w:t>
      </w:r>
    </w:p>
    <w:p w:rsidR="00000000" w:rsidDel="00000000" w:rsidP="00000000" w:rsidRDefault="00000000" w:rsidRPr="00000000" w14:paraId="000000AB">
      <w:pPr>
        <w:spacing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AC">
      <w:pPr>
        <w:spacing w:line="276" w:lineRule="auto"/>
        <w:rPr>
          <w:rFonts w:ascii="Arial" w:cs="Arial" w:eastAsia="Arial" w:hAnsi="Arial"/>
        </w:rPr>
      </w:pPr>
      <w:r w:rsidDel="00000000" w:rsidR="00000000" w:rsidRPr="00000000">
        <w:rPr>
          <w:rFonts w:ascii="Arial" w:cs="Arial" w:eastAsia="Arial" w:hAnsi="Arial"/>
          <w:rtl w:val="0"/>
        </w:rPr>
        <w:t xml:space="preserve">*The National Council for Voluntary Organisations website has useful resources and guidance to help you manage volunteers and the process of volunteering</w:t>
      </w:r>
      <w:hyperlink r:id="rId27">
        <w:r w:rsidDel="00000000" w:rsidR="00000000" w:rsidRPr="00000000">
          <w:rPr>
            <w:rFonts w:ascii="Arial" w:cs="Arial" w:eastAsia="Arial" w:hAnsi="Arial"/>
            <w:rtl w:val="0"/>
          </w:rPr>
          <w:t xml:space="preserve"> </w:t>
        </w:r>
      </w:hyperlink>
      <w:hyperlink r:id="rId28">
        <w:r w:rsidDel="00000000" w:rsidR="00000000" w:rsidRPr="00000000">
          <w:rPr>
            <w:rFonts w:ascii="Arial" w:cs="Arial" w:eastAsia="Arial" w:hAnsi="Arial"/>
            <w:color w:val="1155cc"/>
            <w:u w:val="single"/>
            <w:rtl w:val="0"/>
          </w:rPr>
          <w:t xml:space="preserve">here</w:t>
        </w:r>
      </w:hyperlink>
      <w:r w:rsidDel="00000000" w:rsidR="00000000" w:rsidRPr="00000000">
        <w:rPr>
          <w:rFonts w:ascii="Arial" w:cs="Arial" w:eastAsia="Arial" w:hAnsi="Arial"/>
          <w:rtl w:val="0"/>
        </w:rPr>
        <w:t xml:space="preserve">.</w:t>
      </w:r>
    </w:p>
    <w:p w:rsidR="00000000" w:rsidDel="00000000" w:rsidP="00000000" w:rsidRDefault="00000000" w:rsidRPr="00000000" w14:paraId="000000AD">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AE">
      <w:pPr>
        <w:spacing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AF">
      <w:pPr>
        <w:pStyle w:val="Heading2"/>
        <w:rPr/>
      </w:pPr>
      <w:bookmarkStart w:colFirst="0" w:colLast="0" w:name="_heading=h.c28114lxg0n5" w:id="18"/>
      <w:bookmarkEnd w:id="18"/>
      <w:r w:rsidDel="00000000" w:rsidR="00000000" w:rsidRPr="00000000">
        <w:rPr>
          <w:rtl w:val="0"/>
        </w:rPr>
        <w:t xml:space="preserve">Ineligible expenses</w:t>
      </w:r>
    </w:p>
    <w:p w:rsidR="00000000" w:rsidDel="00000000" w:rsidP="00000000" w:rsidRDefault="00000000" w:rsidRPr="00000000" w14:paraId="000000B0">
      <w:pPr>
        <w:spacing w:line="276" w:lineRule="auto"/>
        <w:rPr>
          <w:rFonts w:ascii="Arial" w:cs="Arial" w:eastAsia="Arial" w:hAnsi="Arial"/>
        </w:rPr>
      </w:pPr>
      <w:r w:rsidDel="00000000" w:rsidR="00000000" w:rsidRPr="00000000">
        <w:rPr>
          <w:rFonts w:ascii="Arial" w:cs="Arial" w:eastAsia="Arial" w:hAnsi="Arial"/>
          <w:rtl w:val="0"/>
        </w:rPr>
        <w:t xml:space="preserve">All proposed expenditure should go towards the activity detailed in your proposal. Beyond this, there are some things we can’t support. These include:</w:t>
      </w:r>
    </w:p>
    <w:p w:rsidR="00000000" w:rsidDel="00000000" w:rsidP="00000000" w:rsidRDefault="00000000" w:rsidRPr="00000000" w14:paraId="000000B1">
      <w:pPr>
        <w:spacing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B2">
      <w:pPr>
        <w:numPr>
          <w:ilvl w:val="0"/>
          <w:numId w:val="5"/>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Filmmaking costs, support for filmmakers to develop, screen or distribute their work, or for programmes that primarily engage filmmaker audiences</w:t>
      </w:r>
    </w:p>
    <w:p w:rsidR="00000000" w:rsidDel="00000000" w:rsidP="00000000" w:rsidRDefault="00000000" w:rsidRPr="00000000" w14:paraId="000000B3">
      <w:pPr>
        <w:numPr>
          <w:ilvl w:val="0"/>
          <w:numId w:val="5"/>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Capital costs including building repairs, purchasing equipment or additional health and safety measures required due to Covid-19 </w:t>
      </w:r>
    </w:p>
    <w:p w:rsidR="00000000" w:rsidDel="00000000" w:rsidP="00000000" w:rsidRDefault="00000000" w:rsidRPr="00000000" w14:paraId="000000B4">
      <w:pPr>
        <w:numPr>
          <w:ilvl w:val="0"/>
          <w:numId w:val="5"/>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General organisational running costs not specifically related to the proposed activity</w:t>
      </w:r>
    </w:p>
    <w:p w:rsidR="00000000" w:rsidDel="00000000" w:rsidP="00000000" w:rsidRDefault="00000000" w:rsidRPr="00000000" w14:paraId="000000B5">
      <w:pPr>
        <w:numPr>
          <w:ilvl w:val="0"/>
          <w:numId w:val="5"/>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Activity that should be covered by statutory education, including events taking place on school grounds/in school hours</w:t>
      </w:r>
    </w:p>
    <w:p w:rsidR="00000000" w:rsidDel="00000000" w:rsidP="00000000" w:rsidRDefault="00000000" w:rsidRPr="00000000" w14:paraId="000000B6">
      <w:pPr>
        <w:numPr>
          <w:ilvl w:val="0"/>
          <w:numId w:val="5"/>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Events not primarily focused on film exhibition </w:t>
      </w:r>
      <w:r w:rsidDel="00000000" w:rsidR="00000000" w:rsidRPr="00000000">
        <w:rPr>
          <w:rFonts w:ascii="Arial" w:cs="Arial" w:eastAsia="Arial" w:hAnsi="Arial"/>
          <w:rtl w:val="0"/>
        </w:rPr>
        <w:t xml:space="preserve">or screen culture</w:t>
      </w:r>
    </w:p>
    <w:p w:rsidR="00000000" w:rsidDel="00000000" w:rsidP="00000000" w:rsidRDefault="00000000" w:rsidRPr="00000000" w14:paraId="000000B7">
      <w:pPr>
        <w:numPr>
          <w:ilvl w:val="0"/>
          <w:numId w:val="5"/>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Fundraising events</w:t>
      </w:r>
    </w:p>
    <w:p w:rsidR="00000000" w:rsidDel="00000000" w:rsidP="00000000" w:rsidRDefault="00000000" w:rsidRPr="00000000" w14:paraId="000000B8">
      <w:pPr>
        <w:numPr>
          <w:ilvl w:val="0"/>
          <w:numId w:val="5"/>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Distribution of your own films/works</w:t>
      </w:r>
    </w:p>
    <w:p w:rsidR="00000000" w:rsidDel="00000000" w:rsidP="00000000" w:rsidRDefault="00000000" w:rsidRPr="00000000" w14:paraId="000000B9">
      <w:pPr>
        <w:numPr>
          <w:ilvl w:val="0"/>
          <w:numId w:val="5"/>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Activity covered by existing funding arrangements</w:t>
      </w:r>
    </w:p>
    <w:p w:rsidR="00000000" w:rsidDel="00000000" w:rsidP="00000000" w:rsidRDefault="00000000" w:rsidRPr="00000000" w14:paraId="000000BA">
      <w:pPr>
        <w:numPr>
          <w:ilvl w:val="0"/>
          <w:numId w:val="5"/>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Programmes that duplicate provision in the same area</w:t>
      </w:r>
    </w:p>
    <w:p w:rsidR="00000000" w:rsidDel="00000000" w:rsidP="00000000" w:rsidRDefault="00000000" w:rsidRPr="00000000" w14:paraId="000000BB">
      <w:pPr>
        <w:numPr>
          <w:ilvl w:val="0"/>
          <w:numId w:val="5"/>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Events taking place in a venue not open to the public e.g. members-only venues</w:t>
      </w:r>
    </w:p>
    <w:p w:rsidR="00000000" w:rsidDel="00000000" w:rsidP="00000000" w:rsidRDefault="00000000" w:rsidRPr="00000000" w14:paraId="000000BC">
      <w:pPr>
        <w:numPr>
          <w:ilvl w:val="0"/>
          <w:numId w:val="5"/>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Events taking place outside of the North (</w:t>
      </w:r>
      <w:hyperlink r:id="rId29">
        <w:r w:rsidDel="00000000" w:rsidR="00000000" w:rsidRPr="00000000">
          <w:rPr>
            <w:rFonts w:ascii="Arial" w:cs="Arial" w:eastAsia="Arial" w:hAnsi="Arial"/>
            <w:color w:val="1155cc"/>
            <w:u w:val="single"/>
            <w:rtl w:val="0"/>
          </w:rPr>
          <w:t xml:space="preserve">see the BFI’s definition</w:t>
        </w:r>
      </w:hyperlink>
      <w:r w:rsidDel="00000000" w:rsidR="00000000" w:rsidRPr="00000000">
        <w:rPr>
          <w:rFonts w:ascii="Arial" w:cs="Arial" w:eastAsia="Arial" w:hAnsi="Arial"/>
          <w:rtl w:val="0"/>
        </w:rPr>
        <w:t xml:space="preserve">).</w:t>
      </w:r>
    </w:p>
    <w:p w:rsidR="00000000" w:rsidDel="00000000" w:rsidP="00000000" w:rsidRDefault="00000000" w:rsidRPr="00000000" w14:paraId="000000BD">
      <w:pPr>
        <w:spacing w:line="276" w:lineRule="auto"/>
        <w:ind w:left="720" w:hanging="360"/>
        <w:rPr>
          <w:rFonts w:ascii="Arial" w:cs="Arial" w:eastAsia="Arial" w:hAnsi="Arial"/>
        </w:rPr>
      </w:pPr>
      <w:r w:rsidDel="00000000" w:rsidR="00000000" w:rsidRPr="00000000">
        <w:rPr>
          <w:rtl w:val="0"/>
        </w:rPr>
      </w:r>
    </w:p>
    <w:p w:rsidR="00000000" w:rsidDel="00000000" w:rsidP="00000000" w:rsidRDefault="00000000" w:rsidRPr="00000000" w14:paraId="000000BE">
      <w:pPr>
        <w:spacing w:line="276" w:lineRule="auto"/>
        <w:rPr>
          <w:rFonts w:ascii="Arial" w:cs="Arial" w:eastAsia="Arial" w:hAnsi="Arial"/>
        </w:rPr>
      </w:pPr>
      <w:r w:rsidDel="00000000" w:rsidR="00000000" w:rsidRPr="00000000">
        <w:rPr>
          <w:rFonts w:ascii="Arial" w:cs="Arial" w:eastAsia="Arial" w:hAnsi="Arial"/>
          <w:rtl w:val="0"/>
        </w:rPr>
        <w:t xml:space="preserve">This list is not exhaustive and other items may be considered ineligible.</w:t>
      </w:r>
    </w:p>
    <w:p w:rsidR="00000000" w:rsidDel="00000000" w:rsidP="00000000" w:rsidRDefault="00000000" w:rsidRPr="00000000" w14:paraId="000000BF">
      <w:pPr>
        <w:spacing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C0">
      <w:pPr>
        <w:spacing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C1">
      <w:pPr>
        <w:pStyle w:val="Heading1"/>
        <w:rPr/>
      </w:pPr>
      <w:bookmarkStart w:colFirst="0" w:colLast="0" w:name="_heading=h.p12xfdl7cmec" w:id="19"/>
      <w:bookmarkEnd w:id="19"/>
      <w:r w:rsidDel="00000000" w:rsidR="00000000" w:rsidRPr="00000000">
        <w:rPr>
          <w:rtl w:val="0"/>
        </w:rPr>
        <w:t xml:space="preserve">8. SUBMITTING YOUR PROPOSAL</w:t>
      </w:r>
    </w:p>
    <w:p w:rsidR="00000000" w:rsidDel="00000000" w:rsidP="00000000" w:rsidRDefault="00000000" w:rsidRPr="00000000" w14:paraId="000000C2">
      <w:pPr>
        <w:spacing w:line="276" w:lineRule="auto"/>
        <w:rPr>
          <w:rFonts w:ascii="Arial" w:cs="Arial" w:eastAsia="Arial" w:hAnsi="Arial"/>
        </w:rPr>
      </w:pP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br w:type="textWrapping"/>
        <w:t xml:space="preserve">The Proposal Form is for you to tell us more about your project, its target audiences, how your activity meets the funding objectives, and the motivations behind your activity; why it’s important and what it will provide to audiences locally.</w:t>
      </w:r>
    </w:p>
    <w:p w:rsidR="00000000" w:rsidDel="00000000" w:rsidP="00000000" w:rsidRDefault="00000000" w:rsidRPr="00000000" w14:paraId="000000C3">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C4">
      <w:pPr>
        <w:spacing w:line="276" w:lineRule="auto"/>
        <w:rPr>
          <w:rFonts w:ascii="Arial" w:cs="Arial" w:eastAsia="Arial" w:hAnsi="Arial"/>
        </w:rPr>
      </w:pPr>
      <w:r w:rsidDel="00000000" w:rsidR="00000000" w:rsidRPr="00000000">
        <w:rPr>
          <w:rFonts w:ascii="Arial" w:cs="Arial" w:eastAsia="Arial" w:hAnsi="Arial"/>
          <w:rtl w:val="0"/>
        </w:rPr>
        <w:t xml:space="preserve">More information on how your proposal will be assessed is provided below. </w:t>
      </w:r>
    </w:p>
    <w:p w:rsidR="00000000" w:rsidDel="00000000" w:rsidP="00000000" w:rsidRDefault="00000000" w:rsidRPr="00000000" w14:paraId="000000C5">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C6">
      <w:p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      </w:t>
      </w:r>
      <w:hyperlink r:id="rId30">
        <w:r w:rsidDel="00000000" w:rsidR="00000000" w:rsidRPr="00000000">
          <w:rPr>
            <w:rFonts w:ascii="Arial" w:cs="Arial" w:eastAsia="Arial" w:hAnsi="Arial"/>
            <w:color w:val="1155cc"/>
            <w:u w:val="single"/>
            <w:rtl w:val="0"/>
          </w:rPr>
          <w:t xml:space="preserve">Proposal form [.docx]</w:t>
        </w:r>
      </w:hyperlink>
      <w:r w:rsidDel="00000000" w:rsidR="00000000" w:rsidRPr="00000000">
        <w:rPr>
          <w:rtl w:val="0"/>
        </w:rPr>
      </w:r>
    </w:p>
    <w:p w:rsidR="00000000" w:rsidDel="00000000" w:rsidP="00000000" w:rsidRDefault="00000000" w:rsidRPr="00000000" w14:paraId="000000C7">
      <w:p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      </w:t>
      </w:r>
      <w:hyperlink r:id="rId31">
        <w:r w:rsidDel="00000000" w:rsidR="00000000" w:rsidRPr="00000000">
          <w:rPr>
            <w:rFonts w:ascii="Arial" w:cs="Arial" w:eastAsia="Arial" w:hAnsi="Arial"/>
            <w:color w:val="1155cc"/>
            <w:u w:val="single"/>
            <w:rtl w:val="0"/>
          </w:rPr>
          <w:t xml:space="preserve">Budget template [.xlsx]</w:t>
        </w:r>
      </w:hyperlink>
      <w:r w:rsidDel="00000000" w:rsidR="00000000" w:rsidRPr="00000000">
        <w:rPr>
          <w:rtl w:val="0"/>
        </w:rPr>
      </w:r>
    </w:p>
    <w:p w:rsidR="00000000" w:rsidDel="00000000" w:rsidP="00000000" w:rsidRDefault="00000000" w:rsidRPr="00000000" w14:paraId="000000C8">
      <w:pPr>
        <w:spacing w:line="276" w:lineRule="auto"/>
        <w:ind w:left="720" w:hanging="360"/>
        <w:rPr>
          <w:rFonts w:ascii="Arial" w:cs="Arial" w:eastAsia="Arial" w:hAnsi="Arial"/>
        </w:rPr>
      </w:pPr>
      <w:r w:rsidDel="00000000" w:rsidR="00000000" w:rsidRPr="00000000">
        <w:rPr>
          <w:rtl w:val="0"/>
        </w:rPr>
      </w:r>
    </w:p>
    <w:p w:rsidR="00000000" w:rsidDel="00000000" w:rsidP="00000000" w:rsidRDefault="00000000" w:rsidRPr="00000000" w14:paraId="000000C9">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CA">
      <w:pPr>
        <w:spacing w:line="276" w:lineRule="auto"/>
        <w:rPr>
          <w:rFonts w:ascii="Arial" w:cs="Arial" w:eastAsia="Arial" w:hAnsi="Arial"/>
        </w:rPr>
      </w:pPr>
      <w:r w:rsidDel="00000000" w:rsidR="00000000" w:rsidRPr="00000000">
        <w:rPr>
          <w:rFonts w:ascii="Arial" w:cs="Arial" w:eastAsia="Arial" w:hAnsi="Arial"/>
          <w:rtl w:val="0"/>
        </w:rPr>
        <w:t xml:space="preserve">Completed documents should be submitted via email to our Finance and Data Officer, Andrew Beadling at </w:t>
      </w:r>
      <w:hyperlink r:id="rId32">
        <w:r w:rsidDel="00000000" w:rsidR="00000000" w:rsidRPr="00000000">
          <w:rPr>
            <w:rFonts w:ascii="Arial" w:cs="Arial" w:eastAsia="Arial" w:hAnsi="Arial"/>
            <w:color w:val="1155cc"/>
            <w:u w:val="single"/>
            <w:rtl w:val="0"/>
          </w:rPr>
          <w:t xml:space="preserve">info@filmhubnorth.org.uk</w:t>
        </w:r>
      </w:hyperlink>
      <w:r w:rsidDel="00000000" w:rsidR="00000000" w:rsidRPr="00000000">
        <w:rPr>
          <w:rFonts w:ascii="Arial" w:cs="Arial" w:eastAsia="Arial" w:hAnsi="Arial"/>
          <w:rtl w:val="0"/>
        </w:rPr>
        <w:t xml:space="preserve">.</w:t>
      </w:r>
    </w:p>
    <w:p w:rsidR="00000000" w:rsidDel="00000000" w:rsidP="00000000" w:rsidRDefault="00000000" w:rsidRPr="00000000" w14:paraId="000000CB">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CC">
      <w:pPr>
        <w:spacing w:line="276" w:lineRule="auto"/>
        <w:rPr>
          <w:rFonts w:ascii="Arial" w:cs="Arial" w:eastAsia="Arial" w:hAnsi="Arial"/>
          <w:b w:val="1"/>
          <w:bCs w:val="1"/>
        </w:rPr>
      </w:pPr>
      <w:r w:rsidDel="00000000" w:rsidR="00000000" w:rsidRPr="00000000">
        <w:rPr>
          <w:rFonts w:ascii="Arial" w:cs="Arial" w:eastAsia="Arial" w:hAnsi="Arial"/>
          <w:rtl w:val="0"/>
        </w:rPr>
        <w:t xml:space="preserve">If you have any questions about the fund or the process or would like to discuss submitting a proposal in a different way, please get in touch.</w:t>
      </w:r>
      <w:r w:rsidDel="00000000" w:rsidR="00000000" w:rsidRPr="00000000">
        <w:rPr>
          <w:rtl w:val="0"/>
        </w:rPr>
      </w:r>
    </w:p>
    <w:p w:rsidR="00000000" w:rsidDel="00000000" w:rsidP="00000000" w:rsidRDefault="00000000" w:rsidRPr="00000000" w14:paraId="000000CD">
      <w:pPr>
        <w:spacing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CE">
      <w:pPr>
        <w:pStyle w:val="Heading1"/>
        <w:rPr/>
      </w:pPr>
      <w:bookmarkStart w:colFirst="0" w:colLast="0" w:name="_heading=h.k0yte3dgxrss" w:id="20"/>
      <w:bookmarkEnd w:id="20"/>
      <w:r w:rsidDel="00000000" w:rsidR="00000000" w:rsidRPr="00000000">
        <w:rPr>
          <w:rtl w:val="0"/>
        </w:rPr>
        <w:t xml:space="preserve">9. FEEDBACK</w:t>
      </w:r>
    </w:p>
    <w:p w:rsidR="00000000" w:rsidDel="00000000" w:rsidP="00000000" w:rsidRDefault="00000000" w:rsidRPr="00000000" w14:paraId="000000CF">
      <w:pPr>
        <w:spacing w:line="276" w:lineRule="auto"/>
        <w:rPr>
          <w:rFonts w:ascii="Arial" w:cs="Arial" w:eastAsia="Arial" w:hAnsi="Arial"/>
        </w:rPr>
      </w:pPr>
      <w:r w:rsidDel="00000000" w:rsidR="00000000" w:rsidRPr="00000000">
        <w:rPr>
          <w:rFonts w:ascii="Arial" w:cs="Arial" w:eastAsia="Arial" w:hAnsi="Arial"/>
          <w:b w:val="1"/>
          <w:bCs w:val="1"/>
          <w:rtl w:val="0"/>
        </w:rPr>
        <w:t xml:space="preserve"> </w:t>
      </w:r>
      <w:r w:rsidDel="00000000" w:rsidR="00000000" w:rsidRPr="00000000">
        <w:rPr>
          <w:rtl w:val="0"/>
        </w:rPr>
      </w:r>
    </w:p>
    <w:p w:rsidR="00000000" w:rsidDel="00000000" w:rsidP="00000000" w:rsidRDefault="00000000" w:rsidRPr="00000000" w14:paraId="000000D0">
      <w:pPr>
        <w:pStyle w:val="Heading2"/>
        <w:rPr/>
      </w:pPr>
      <w:bookmarkStart w:colFirst="0" w:colLast="0" w:name="_heading=h.yxiq7tgwo6an" w:id="21"/>
      <w:bookmarkEnd w:id="21"/>
      <w:r w:rsidDel="00000000" w:rsidR="00000000" w:rsidRPr="00000000">
        <w:rPr>
          <w:rtl w:val="0"/>
        </w:rPr>
        <w:t xml:space="preserve">Assessment criteria</w:t>
      </w:r>
    </w:p>
    <w:p w:rsidR="00000000" w:rsidDel="00000000" w:rsidP="00000000" w:rsidRDefault="00000000" w:rsidRPr="00000000" w14:paraId="000000D1">
      <w:pPr>
        <w:spacing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D2">
      <w:pPr>
        <w:spacing w:line="276" w:lineRule="auto"/>
        <w:jc w:val="both"/>
        <w:rPr>
          <w:rFonts w:ascii="Arial" w:cs="Arial" w:eastAsia="Arial" w:hAnsi="Arial"/>
        </w:rPr>
      </w:pPr>
      <w:r w:rsidDel="00000000" w:rsidR="00000000" w:rsidRPr="00000000">
        <w:rPr>
          <w:rFonts w:ascii="Arial" w:cs="Arial" w:eastAsia="Arial" w:hAnsi="Arial"/>
          <w:rtl w:val="0"/>
        </w:rPr>
        <w:t xml:space="preserve">Your proposal will be assessed by the Film Hub North team. Please note that we expect this fund to be oversubscribed and may not be able to support your activity even if it meets the criteria. When making funding decisions, we need to balance a range of factors such as project type/size, geographic spread, diversity of organisations and diversity of targeted audiences.</w:t>
      </w:r>
    </w:p>
    <w:p w:rsidR="00000000" w:rsidDel="00000000" w:rsidP="00000000" w:rsidRDefault="00000000" w:rsidRPr="00000000" w14:paraId="000000D3">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D4">
      <w:pPr>
        <w:spacing w:line="276" w:lineRule="auto"/>
        <w:jc w:val="both"/>
        <w:rPr>
          <w:rFonts w:ascii="Arial" w:cs="Arial" w:eastAsia="Arial" w:hAnsi="Arial"/>
        </w:rPr>
      </w:pPr>
      <w:r w:rsidDel="00000000" w:rsidR="00000000" w:rsidRPr="00000000">
        <w:rPr>
          <w:rFonts w:ascii="Arial" w:cs="Arial" w:eastAsia="Arial" w:hAnsi="Arial"/>
          <w:rtl w:val="0"/>
        </w:rPr>
        <w:t xml:space="preserve">Please note: when appropriate, previous project performance may be considered when making a funding decision on proposals by organisations who have already received Film Hub North funding.</w:t>
      </w:r>
    </w:p>
    <w:p w:rsidR="00000000" w:rsidDel="00000000" w:rsidP="00000000" w:rsidRDefault="00000000" w:rsidRPr="00000000" w14:paraId="000000D5">
      <w:pPr>
        <w:spacing w:line="276" w:lineRule="auto"/>
        <w:jc w:val="both"/>
        <w:rPr>
          <w:rFonts w:ascii="Arial" w:cs="Arial" w:eastAsia="Arial" w:hAnsi="Arial"/>
          <w:color w:val="0563c1"/>
        </w:rPr>
      </w:pPr>
      <w:r w:rsidDel="00000000" w:rsidR="00000000" w:rsidRPr="00000000">
        <w:rPr>
          <w:rFonts w:ascii="Arial" w:cs="Arial" w:eastAsia="Arial" w:hAnsi="Arial"/>
          <w:color w:val="0563c1"/>
          <w:rtl w:val="0"/>
        </w:rPr>
        <w:t xml:space="preserve">     </w:t>
      </w:r>
    </w:p>
    <w:p w:rsidR="00000000" w:rsidDel="00000000" w:rsidP="00000000" w:rsidRDefault="00000000" w:rsidRPr="00000000" w14:paraId="000000D6">
      <w:pPr>
        <w:spacing w:line="276" w:lineRule="auto"/>
        <w:rPr>
          <w:rFonts w:ascii="Arial" w:cs="Arial" w:eastAsia="Arial" w:hAnsi="Arial"/>
        </w:rPr>
      </w:pPr>
      <w:r w:rsidDel="00000000" w:rsidR="00000000" w:rsidRPr="00000000">
        <w:rPr>
          <w:rFonts w:ascii="Arial" w:cs="Arial" w:eastAsia="Arial" w:hAnsi="Arial"/>
          <w:rtl w:val="0"/>
        </w:rPr>
        <w:t xml:space="preserve">The panel will consider the following assessment criteria:</w:t>
      </w:r>
    </w:p>
    <w:p w:rsidR="00000000" w:rsidDel="00000000" w:rsidP="00000000" w:rsidRDefault="00000000" w:rsidRPr="00000000" w14:paraId="000000D7">
      <w:pPr>
        <w:spacing w:line="276" w:lineRule="auto"/>
        <w:rPr>
          <w:rFonts w:ascii="Arial" w:cs="Arial" w:eastAsia="Arial" w:hAnsi="Arial"/>
        </w:rPr>
      </w:pPr>
      <w:r w:rsidDel="00000000" w:rsidR="00000000" w:rsidRPr="00000000">
        <w:rPr>
          <w:rFonts w:ascii="Arial" w:cs="Arial" w:eastAsia="Arial" w:hAnsi="Arial"/>
          <w:rtl w:val="0"/>
        </w:rPr>
        <w:br w:type="textWrapping"/>
      </w:r>
    </w:p>
    <w:p w:rsidR="00000000" w:rsidDel="00000000" w:rsidP="00000000" w:rsidRDefault="00000000" w:rsidRPr="00000000" w14:paraId="000000D8">
      <w:pPr>
        <w:numPr>
          <w:ilvl w:val="0"/>
          <w:numId w:val="5"/>
        </w:numPr>
        <w:spacing w:line="276"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Organisational capacity:</w:t>
      </w:r>
      <w:r w:rsidDel="00000000" w:rsidR="00000000" w:rsidRPr="00000000">
        <w:rPr>
          <w:rFonts w:ascii="Arial" w:cs="Arial" w:eastAsia="Arial" w:hAnsi="Arial"/>
          <w:rtl w:val="0"/>
        </w:rPr>
        <w:t xml:space="preserve"> Are the proposed activities and timescales achievable? Does the organisation have the required staff, partnerships and venue buy-in to deliver the project? Is there evidence of successful previous project delivery? Does the proposed programme demonstrate curatorial care and knowledge?</w:t>
      </w:r>
    </w:p>
    <w:p w:rsidR="00000000" w:rsidDel="00000000" w:rsidP="00000000" w:rsidRDefault="00000000" w:rsidRPr="00000000" w14:paraId="000000D9">
      <w:pPr>
        <w:numPr>
          <w:ilvl w:val="0"/>
          <w:numId w:val="5"/>
        </w:numPr>
        <w:spacing w:line="276"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Fund objectives:</w:t>
      </w:r>
      <w:r w:rsidDel="00000000" w:rsidR="00000000" w:rsidRPr="00000000">
        <w:rPr>
          <w:rFonts w:ascii="Arial" w:cs="Arial" w:eastAsia="Arial" w:hAnsi="Arial"/>
          <w:rtl w:val="0"/>
        </w:rPr>
        <w:t xml:space="preserve"> Which of the fund outcomes as set out in this document does this project address and how effectively? Does the activity respond to any of the fund’s other key focus areas? Are all eligibility criteria met? Is there a proactive response to environmental issues?</w:t>
      </w:r>
      <w:r w:rsidDel="00000000" w:rsidR="00000000" w:rsidRPr="00000000">
        <w:rPr>
          <w:rFonts w:ascii="Arial" w:cs="Arial" w:eastAsia="Arial" w:hAnsi="Arial"/>
          <w:b w:val="1"/>
          <w:bCs w:val="1"/>
          <w:rtl w:val="0"/>
        </w:rPr>
        <w:t xml:space="preserve"> </w:t>
      </w:r>
      <w:r w:rsidDel="00000000" w:rsidR="00000000" w:rsidRPr="00000000">
        <w:rPr>
          <w:rtl w:val="0"/>
        </w:rPr>
      </w:r>
    </w:p>
    <w:p w:rsidR="00000000" w:rsidDel="00000000" w:rsidP="00000000" w:rsidRDefault="00000000" w:rsidRPr="00000000" w14:paraId="000000DA">
      <w:pPr>
        <w:numPr>
          <w:ilvl w:val="0"/>
          <w:numId w:val="5"/>
        </w:numPr>
        <w:spacing w:line="276"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Audiences:</w:t>
      </w:r>
      <w:r w:rsidDel="00000000" w:rsidR="00000000" w:rsidRPr="00000000">
        <w:rPr>
          <w:rFonts w:ascii="Arial" w:cs="Arial" w:eastAsia="Arial" w:hAnsi="Arial"/>
          <w:rtl w:val="0"/>
        </w:rPr>
        <w:t xml:space="preserve"> Are projected admissions realistic? Is there a clear need for the activity –</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does it provide audiences with access to films otherwise unavailable locally? Is this project specifically targeted at underrepresented and/or underserved audiences? Does it actively contribute to reducing barriers to audience engagement? </w:t>
      </w:r>
    </w:p>
    <w:p w:rsidR="00000000" w:rsidDel="00000000" w:rsidP="00000000" w:rsidRDefault="00000000" w:rsidRPr="00000000" w14:paraId="000000DB">
      <w:pPr>
        <w:numPr>
          <w:ilvl w:val="0"/>
          <w:numId w:val="5"/>
        </w:numPr>
        <w:spacing w:line="276"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Marketing and evaluation:</w:t>
      </w:r>
      <w:r w:rsidDel="00000000" w:rsidR="00000000" w:rsidRPr="00000000">
        <w:rPr>
          <w:rFonts w:ascii="Arial" w:cs="Arial" w:eastAsia="Arial" w:hAnsi="Arial"/>
          <w:rtl w:val="0"/>
        </w:rPr>
        <w:t xml:space="preserve"> Who are the target audiences and how will they be reached? Have you connected with relevant community groups and leaders/identified postcode areas to target/best communication platforms to use? What does success look like?</w:t>
      </w:r>
    </w:p>
    <w:p w:rsidR="00000000" w:rsidDel="00000000" w:rsidP="00000000" w:rsidRDefault="00000000" w:rsidRPr="00000000" w14:paraId="000000DC">
      <w:pPr>
        <w:numPr>
          <w:ilvl w:val="0"/>
          <w:numId w:val="5"/>
        </w:numPr>
        <w:spacing w:line="276"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BFI Diversity Standards:</w:t>
      </w:r>
      <w:r w:rsidDel="00000000" w:rsidR="00000000" w:rsidRPr="00000000">
        <w:rPr>
          <w:rFonts w:ascii="Arial" w:cs="Arial" w:eastAsia="Arial" w:hAnsi="Arial"/>
          <w:rtl w:val="0"/>
        </w:rPr>
        <w:t xml:space="preserve"> Does the proposal respond meaningfully to the BFI Diversity Standards? Will activity address underrepresentation among audiences?</w:t>
      </w:r>
    </w:p>
    <w:p w:rsidR="00000000" w:rsidDel="00000000" w:rsidP="00000000" w:rsidRDefault="00000000" w:rsidRPr="00000000" w14:paraId="000000DD">
      <w:pPr>
        <w:numPr>
          <w:ilvl w:val="0"/>
          <w:numId w:val="5"/>
        </w:numPr>
        <w:spacing w:line="276"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Budget:</w:t>
      </w:r>
      <w:r w:rsidDel="00000000" w:rsidR="00000000" w:rsidRPr="00000000">
        <w:rPr>
          <w:rFonts w:ascii="Arial" w:cs="Arial" w:eastAsia="Arial" w:hAnsi="Arial"/>
          <w:rtl w:val="0"/>
        </w:rPr>
        <w:t xml:space="preserve"> Have all costs been considered and are they reasonable/eligible? Does the budget balance? Does the project represent value for money? Have details of income been provided? Have access costs been included? Have appropriate staffing costs been included?</w:t>
      </w:r>
    </w:p>
    <w:p w:rsidR="00000000" w:rsidDel="00000000" w:rsidP="00000000" w:rsidRDefault="00000000" w:rsidRPr="00000000" w14:paraId="000000DE">
      <w:pPr>
        <w:numPr>
          <w:ilvl w:val="0"/>
          <w:numId w:val="5"/>
        </w:numPr>
        <w:spacing w:line="276"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Learning and legacy:</w:t>
      </w:r>
      <w:r w:rsidDel="00000000" w:rsidR="00000000" w:rsidRPr="00000000">
        <w:rPr>
          <w:rFonts w:ascii="Arial" w:cs="Arial" w:eastAsia="Arial" w:hAnsi="Arial"/>
          <w:rtl w:val="0"/>
        </w:rPr>
        <w:t xml:space="preserve"> Will the proposed project support audience development and useful learnings for the organisation in the mid to long term? </w:t>
      </w:r>
    </w:p>
    <w:p w:rsidR="00000000" w:rsidDel="00000000" w:rsidP="00000000" w:rsidRDefault="00000000" w:rsidRPr="00000000" w14:paraId="000000DF">
      <w:pPr>
        <w:spacing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E0">
      <w:pPr>
        <w:spacing w:line="276" w:lineRule="auto"/>
        <w:rPr>
          <w:rFonts w:ascii="Arial" w:cs="Arial" w:eastAsia="Arial" w:hAnsi="Arial"/>
        </w:rPr>
      </w:pPr>
      <w:r w:rsidDel="00000000" w:rsidR="00000000" w:rsidRPr="00000000">
        <w:rPr>
          <w:rFonts w:ascii="Arial" w:cs="Arial" w:eastAsia="Arial" w:hAnsi="Arial"/>
          <w:rtl w:val="0"/>
        </w:rPr>
        <w:t xml:space="preserve">Proposals will be scored using the </w:t>
      </w:r>
      <w:hyperlink r:id="rId33">
        <w:r w:rsidDel="00000000" w:rsidR="00000000" w:rsidRPr="00000000">
          <w:rPr>
            <w:rFonts w:ascii="Arial" w:cs="Arial" w:eastAsia="Arial" w:hAnsi="Arial"/>
            <w:color w:val="1155cc"/>
            <w:u w:val="single"/>
            <w:rtl w:val="0"/>
          </w:rPr>
          <w:t xml:space="preserve">Film Exhibition Fund - Pitch Pot Assessment Form</w:t>
        </w:r>
      </w:hyperlink>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We strongly encourage you to refer to this form when writing your proposal to ensure that you’re providing all the information the assessment panel will be looking for.</w:t>
      </w:r>
    </w:p>
    <w:p w:rsidR="00000000" w:rsidDel="00000000" w:rsidP="00000000" w:rsidRDefault="00000000" w:rsidRPr="00000000" w14:paraId="000000E1">
      <w:pPr>
        <w:spacing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E2">
      <w:pPr>
        <w:spacing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E3">
      <w:pPr>
        <w:pStyle w:val="Heading2"/>
        <w:rPr/>
      </w:pPr>
      <w:bookmarkStart w:colFirst="0" w:colLast="0" w:name="_heading=h.rwarm6ct019z" w:id="22"/>
      <w:bookmarkEnd w:id="22"/>
      <w:r w:rsidDel="00000000" w:rsidR="00000000" w:rsidRPr="00000000">
        <w:rPr>
          <w:rtl w:val="0"/>
        </w:rPr>
        <w:t xml:space="preserve">Successful proposals</w:t>
      </w:r>
    </w:p>
    <w:p w:rsidR="00000000" w:rsidDel="00000000" w:rsidP="00000000" w:rsidRDefault="00000000" w:rsidRPr="00000000" w14:paraId="000000E4">
      <w:pPr>
        <w:spacing w:line="276" w:lineRule="auto"/>
        <w:rPr>
          <w:rFonts w:ascii="Arial" w:cs="Arial" w:eastAsia="Arial" w:hAnsi="Arial"/>
        </w:rPr>
      </w:pPr>
      <w:r w:rsidDel="00000000" w:rsidR="00000000" w:rsidRPr="00000000">
        <w:rPr>
          <w:rFonts w:ascii="Arial" w:cs="Arial" w:eastAsia="Arial" w:hAnsi="Arial"/>
          <w:rtl w:val="0"/>
        </w:rPr>
        <w:t xml:space="preserve">If your proposal is successful, the assessment panel may discuss amendments and wish to see a revised plan before confirming funding. Project timelines will need to accommodate this process.</w:t>
      </w:r>
    </w:p>
    <w:p w:rsidR="00000000" w:rsidDel="00000000" w:rsidP="00000000" w:rsidRDefault="00000000" w:rsidRPr="00000000" w14:paraId="000000E5">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E6">
      <w:pPr>
        <w:spacing w:line="276" w:lineRule="auto"/>
        <w:rPr>
          <w:rFonts w:ascii="Arial" w:cs="Arial" w:eastAsia="Arial" w:hAnsi="Arial"/>
        </w:rPr>
      </w:pPr>
      <w:r w:rsidDel="00000000" w:rsidR="00000000" w:rsidRPr="00000000">
        <w:rPr>
          <w:rFonts w:ascii="Arial" w:cs="Arial" w:eastAsia="Arial" w:hAnsi="Arial"/>
          <w:rtl w:val="0"/>
        </w:rPr>
        <w:t xml:space="preserve">If there are no recommendations or amendments to be made, you will be sent an email approving your funding.</w:t>
        <w:br w:type="textWrapping"/>
        <w:t xml:space="preserve"> </w:t>
      </w:r>
    </w:p>
    <w:p w:rsidR="00000000" w:rsidDel="00000000" w:rsidP="00000000" w:rsidRDefault="00000000" w:rsidRPr="00000000" w14:paraId="000000E7">
      <w:pPr>
        <w:spacing w:line="276" w:lineRule="auto"/>
        <w:rPr>
          <w:rFonts w:ascii="Arial" w:cs="Arial" w:eastAsia="Arial" w:hAnsi="Arial"/>
        </w:rPr>
      </w:pPr>
      <w:r w:rsidDel="00000000" w:rsidR="00000000" w:rsidRPr="00000000">
        <w:rPr>
          <w:rFonts w:ascii="Arial" w:cs="Arial" w:eastAsia="Arial" w:hAnsi="Arial"/>
          <w:rtl w:val="0"/>
        </w:rPr>
        <w:t xml:space="preserve">You will then be sent a contract setting out the terms and conditions attached to the funding. These will cover payment information, crediting guidelines, audience surveying, and monitoring and reporting requirements.</w:t>
      </w:r>
    </w:p>
    <w:p w:rsidR="00000000" w:rsidDel="00000000" w:rsidP="00000000" w:rsidRDefault="00000000" w:rsidRPr="00000000" w14:paraId="000000E8">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E9">
      <w:pPr>
        <w:spacing w:line="276" w:lineRule="auto"/>
        <w:rPr>
          <w:rFonts w:ascii="Arial" w:cs="Arial" w:eastAsia="Arial" w:hAnsi="Arial"/>
        </w:rPr>
      </w:pPr>
      <w:r w:rsidDel="00000000" w:rsidR="00000000" w:rsidRPr="00000000">
        <w:rPr>
          <w:rFonts w:ascii="Arial" w:cs="Arial" w:eastAsia="Arial" w:hAnsi="Arial"/>
          <w:rtl w:val="0"/>
        </w:rPr>
        <w:t xml:space="preserve">Please note that final confirmation of support will be subject to the availability of Lottery Funding. </w:t>
      </w:r>
    </w:p>
    <w:p w:rsidR="00000000" w:rsidDel="00000000" w:rsidP="00000000" w:rsidRDefault="00000000" w:rsidRPr="00000000" w14:paraId="000000EA">
      <w:pPr>
        <w:spacing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EB">
      <w:pPr>
        <w:pStyle w:val="Heading2"/>
        <w:rPr/>
      </w:pPr>
      <w:bookmarkStart w:colFirst="0" w:colLast="0" w:name="_heading=h.uttzf1q8vp9t" w:id="23"/>
      <w:bookmarkEnd w:id="23"/>
      <w:r w:rsidDel="00000000" w:rsidR="00000000" w:rsidRPr="00000000">
        <w:rPr>
          <w:rtl w:val="0"/>
        </w:rPr>
        <w:t xml:space="preserve">Unsuccessful proposals</w:t>
      </w:r>
    </w:p>
    <w:p w:rsidR="00000000" w:rsidDel="00000000" w:rsidP="00000000" w:rsidRDefault="00000000" w:rsidRPr="00000000" w14:paraId="000000EC">
      <w:pPr>
        <w:spacing w:line="276" w:lineRule="auto"/>
        <w:jc w:val="both"/>
        <w:rPr>
          <w:rFonts w:ascii="Arial" w:cs="Arial" w:eastAsia="Arial" w:hAnsi="Arial"/>
        </w:rPr>
      </w:pPr>
      <w:r w:rsidDel="00000000" w:rsidR="00000000" w:rsidRPr="00000000">
        <w:rPr>
          <w:rFonts w:ascii="Arial" w:cs="Arial" w:eastAsia="Arial" w:hAnsi="Arial"/>
          <w:rtl w:val="0"/>
        </w:rPr>
        <w:t xml:space="preserve">If your proposal is unsuccessful, you will be contacted by email and offered feedback.</w:t>
      </w:r>
    </w:p>
    <w:p w:rsidR="00000000" w:rsidDel="00000000" w:rsidP="00000000" w:rsidRDefault="00000000" w:rsidRPr="00000000" w14:paraId="000000ED">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EE">
      <w:pPr>
        <w:spacing w:line="276" w:lineRule="auto"/>
        <w:jc w:val="both"/>
        <w:rPr>
          <w:rFonts w:ascii="Arial" w:cs="Arial" w:eastAsia="Arial" w:hAnsi="Arial"/>
        </w:rPr>
      </w:pPr>
      <w:r w:rsidDel="00000000" w:rsidR="00000000" w:rsidRPr="00000000">
        <w:rPr>
          <w:rFonts w:ascii="Arial" w:cs="Arial" w:eastAsia="Arial" w:hAnsi="Arial"/>
          <w:b w:val="1"/>
          <w:bCs w:val="1"/>
          <w:rtl w:val="0"/>
        </w:rPr>
        <w:t xml:space="preserve">Please note you will not be able to resubmit a declined proposal to the Film Exhibition Fund – Pitch Pot in the 2026-27 financial year</w:t>
      </w:r>
      <w:r w:rsidDel="00000000" w:rsidR="00000000" w:rsidRPr="00000000">
        <w:rPr>
          <w:rFonts w:ascii="Arial" w:cs="Arial" w:eastAsia="Arial" w:hAnsi="Arial"/>
          <w:rtl w:val="0"/>
        </w:rPr>
        <w:t xml:space="preserve">. </w:t>
        <w:br w:type="textWrapping"/>
      </w:r>
    </w:p>
    <w:p w:rsidR="00000000" w:rsidDel="00000000" w:rsidP="00000000" w:rsidRDefault="00000000" w:rsidRPr="00000000" w14:paraId="000000EF">
      <w:pPr>
        <w:spacing w:line="276" w:lineRule="auto"/>
        <w:jc w:val="both"/>
        <w:rPr>
          <w:rFonts w:ascii="Arial" w:cs="Arial" w:eastAsia="Arial" w:hAnsi="Arial"/>
        </w:rPr>
      </w:pPr>
      <w:r w:rsidDel="00000000" w:rsidR="00000000" w:rsidRPr="00000000">
        <w:rPr>
          <w:rFonts w:ascii="Arial" w:cs="Arial" w:eastAsia="Arial" w:hAnsi="Arial"/>
          <w:rtl w:val="0"/>
        </w:rPr>
        <w:t xml:space="preserve">You may seek funding for a new and different proposal in 2026-27 but you should contact the Hub team in advance to discuss this. You may also submit proposals to other hub opportunities including other open funds and bursaries.</w:t>
      </w:r>
    </w:p>
    <w:p w:rsidR="00000000" w:rsidDel="00000000" w:rsidP="00000000" w:rsidRDefault="00000000" w:rsidRPr="00000000" w14:paraId="000000F0">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F1">
      <w:pPr>
        <w:spacing w:line="276" w:lineRule="auto"/>
        <w:jc w:val="both"/>
        <w:rPr>
          <w:rFonts w:ascii="Arial" w:cs="Arial" w:eastAsia="Arial" w:hAnsi="Arial"/>
        </w:rPr>
      </w:pPr>
      <w:r w:rsidDel="00000000" w:rsidR="00000000" w:rsidRPr="00000000">
        <w:rPr>
          <w:rFonts w:ascii="Arial" w:cs="Arial" w:eastAsia="Arial" w:hAnsi="Arial"/>
          <w:rtl w:val="0"/>
        </w:rPr>
        <w:t xml:space="preserve">Please note that these guidelines are subject to change. Film Hub North reserves the right to review and alter its policies, procedures and assessment criteria.</w:t>
      </w:r>
    </w:p>
    <w:p w:rsidR="00000000" w:rsidDel="00000000" w:rsidP="00000000" w:rsidRDefault="00000000" w:rsidRPr="00000000" w14:paraId="000000F2">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F3">
      <w:pPr>
        <w:spacing w:line="276" w:lineRule="auto"/>
        <w:jc w:val="both"/>
        <w:rPr>
          <w:rFonts w:ascii="Arial" w:cs="Arial" w:eastAsia="Arial" w:hAnsi="Arial"/>
        </w:rPr>
      </w:pPr>
      <w:r w:rsidDel="00000000" w:rsidR="00000000" w:rsidRPr="00000000">
        <w:rPr>
          <w:rFonts w:ascii="Arial" w:cs="Arial" w:eastAsia="Arial" w:hAnsi="Arial"/>
          <w:rtl w:val="0"/>
        </w:rPr>
        <w:t xml:space="preserve">The Film Hub North team is committed to supporting the Hub membership and we strive to offer a high standard of service, including through our communications. If you have any questions about these guidelines or our work more generally, please get in touch on </w:t>
      </w:r>
      <w:hyperlink r:id="rId34">
        <w:r w:rsidDel="00000000" w:rsidR="00000000" w:rsidRPr="00000000">
          <w:rPr>
            <w:rFonts w:ascii="Arial" w:cs="Arial" w:eastAsia="Arial" w:hAnsi="Arial"/>
            <w:color w:val="1155cc"/>
            <w:u w:val="single"/>
            <w:rtl w:val="0"/>
          </w:rPr>
          <w:t xml:space="preserve">info@filmhubnorth.org.uk</w:t>
        </w:r>
      </w:hyperlink>
      <w:r w:rsidDel="00000000" w:rsidR="00000000" w:rsidRPr="00000000">
        <w:rPr>
          <w:rFonts w:ascii="Arial" w:cs="Arial" w:eastAsia="Arial" w:hAnsi="Arial"/>
          <w:rtl w:val="0"/>
        </w:rPr>
        <w:t xml:space="preserve">.</w:t>
      </w:r>
    </w:p>
    <w:p w:rsidR="00000000" w:rsidDel="00000000" w:rsidP="00000000" w:rsidRDefault="00000000" w:rsidRPr="00000000" w14:paraId="000000F4">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F5">
      <w:pPr>
        <w:spacing w:line="276" w:lineRule="auto"/>
        <w:jc w:val="both"/>
        <w:rPr>
          <w:rFonts w:ascii="Arial" w:cs="Arial" w:eastAsia="Arial" w:hAnsi="Arial"/>
        </w:rPr>
      </w:pPr>
      <w:r w:rsidDel="00000000" w:rsidR="00000000" w:rsidRPr="00000000">
        <w:rPr>
          <w:rFonts w:ascii="Arial" w:cs="Arial" w:eastAsia="Arial" w:hAnsi="Arial"/>
          <w:rtl w:val="0"/>
        </w:rPr>
        <w:t xml:space="preserve">For more information on how to feedback formally, please consult our </w:t>
      </w:r>
      <w:hyperlink r:id="rId35">
        <w:r w:rsidDel="00000000" w:rsidR="00000000" w:rsidRPr="00000000">
          <w:rPr>
            <w:rFonts w:ascii="Arial" w:cs="Arial" w:eastAsia="Arial" w:hAnsi="Arial"/>
            <w:color w:val="1155cc"/>
            <w:u w:val="single"/>
            <w:rtl w:val="0"/>
          </w:rPr>
          <w:t xml:space="preserve">Feedback and Complaints Policy</w:t>
        </w:r>
      </w:hyperlink>
      <w:r w:rsidDel="00000000" w:rsidR="00000000" w:rsidRPr="00000000">
        <w:rPr>
          <w:rFonts w:ascii="Arial" w:cs="Arial" w:eastAsia="Arial" w:hAnsi="Arial"/>
          <w:rtl w:val="0"/>
        </w:rPr>
        <w:t xml:space="preserve">.</w:t>
      </w:r>
    </w:p>
    <w:p w:rsidR="00000000" w:rsidDel="00000000" w:rsidP="00000000" w:rsidRDefault="00000000" w:rsidRPr="00000000" w14:paraId="000000F6">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F7">
      <w:pPr>
        <w:rPr>
          <w:rFonts w:ascii="Arial" w:cs="Arial" w:eastAsia="Arial" w:hAnsi="Arial"/>
        </w:rPr>
      </w:pPr>
      <w:r w:rsidDel="00000000" w:rsidR="00000000" w:rsidRPr="00000000">
        <w:rPr>
          <w:rtl w:val="0"/>
        </w:rPr>
      </w:r>
    </w:p>
    <w:p w:rsidR="00000000" w:rsidDel="00000000" w:rsidP="00000000" w:rsidRDefault="00000000" w:rsidRPr="00000000" w14:paraId="000000F8">
      <w:pPr>
        <w:rPr>
          <w:rFonts w:ascii="Arial" w:cs="Arial" w:eastAsia="Arial" w:hAnsi="Arial"/>
        </w:rPr>
      </w:pPr>
      <w:r w:rsidDel="00000000" w:rsidR="00000000" w:rsidRPr="00000000">
        <w:rPr>
          <w:rtl w:val="0"/>
        </w:rPr>
      </w:r>
    </w:p>
    <w:sectPr>
      <w:headerReference r:id="rId36" w:type="first"/>
      <w:footerReference r:id="rId37" w:type="first"/>
      <w:pgSz w:h="16838" w:w="11906"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 w:name="Arial Black">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9">
    <w:pPr>
      <w:tabs>
        <w:tab w:val="left" w:leader="none" w:pos="455"/>
        <w:tab w:val="right" w:leader="none" w:pos="9020"/>
      </w:tabs>
      <w:rPr>
        <w:rFonts w:ascii="Arial Black" w:cs="Arial Black" w:eastAsia="Arial Black" w:hAnsi="Arial Black"/>
        <w:b w:val="1"/>
        <w:bCs w:val="1"/>
        <w:sz w:val="40"/>
        <w:szCs w:val="40"/>
      </w:rPr>
    </w:pPr>
    <w:r w:rsidDel="00000000" w:rsidR="00000000" w:rsidRPr="00000000">
      <w:rPr>
        <w:rFonts w:ascii="Arial Black" w:cs="Arial Black" w:eastAsia="Arial Black" w:hAnsi="Arial Black"/>
        <w:b w:val="1"/>
        <w:bCs w:val="1"/>
        <w:sz w:val="40"/>
        <w:szCs w:val="40"/>
        <w:rtl w:val="0"/>
      </w:rPr>
      <w:t xml:space="preserve">FILM EXHIBITION FUND</w:t>
    </w:r>
    <w:r w:rsidDel="00000000" w:rsidR="00000000" w:rsidRPr="00000000">
      <w:drawing>
        <wp:anchor allowOverlap="1" behindDoc="0" distB="0" distT="0" distL="114300" distR="114300" hidden="0" layoutInCell="1" locked="0" relativeHeight="0" simplePos="0">
          <wp:simplePos x="0" y="0"/>
          <wp:positionH relativeFrom="column">
            <wp:posOffset>4744865</wp:posOffset>
          </wp:positionH>
          <wp:positionV relativeFrom="paragraph">
            <wp:posOffset>66675</wp:posOffset>
          </wp:positionV>
          <wp:extent cx="1595755" cy="317500"/>
          <wp:effectExtent b="0" l="0" r="0" t="0"/>
          <wp:wrapSquare wrapText="bothSides" distB="0" distT="0" distL="114300" distR="114300"/>
          <wp:docPr descr="Black text on a white background&#10;&#10;Description automatically generated with medium confidence" id="3" name="image2.jpg"/>
          <a:graphic>
            <a:graphicData uri="http://schemas.openxmlformats.org/drawingml/2006/picture">
              <pic:pic>
                <pic:nvPicPr>
                  <pic:cNvPr descr="Black text on a white background&#10;&#10;Description automatically generated with medium confidence" id="0" name="image2.jpg"/>
                  <pic:cNvPicPr preferRelativeResize="0"/>
                </pic:nvPicPr>
                <pic:blipFill>
                  <a:blip r:embed="rId1"/>
                  <a:srcRect b="0" l="0" r="0" t="0"/>
                  <a:stretch>
                    <a:fillRect/>
                  </a:stretch>
                </pic:blipFill>
                <pic:spPr>
                  <a:xfrm>
                    <a:off x="0" y="0"/>
                    <a:ext cx="1595755" cy="31750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3990484</wp:posOffset>
          </wp:positionH>
          <wp:positionV relativeFrom="paragraph">
            <wp:posOffset>0</wp:posOffset>
          </wp:positionV>
          <wp:extent cx="568614" cy="431800"/>
          <wp:effectExtent b="0" l="0" r="0" t="0"/>
          <wp:wrapSquare wrapText="bothSides" distB="0" distT="0" distL="0" distR="0"/>
          <wp:docPr descr="Text, logo&#10;&#10;Description automatically generated with medium confidence" id="4" name="image1.png"/>
          <a:graphic>
            <a:graphicData uri="http://schemas.openxmlformats.org/drawingml/2006/picture">
              <pic:pic>
                <pic:nvPicPr>
                  <pic:cNvPr descr="Text, logo&#10;&#10;Description automatically generated with medium confidence" id="0" name="image1.png"/>
                  <pic:cNvPicPr preferRelativeResize="0"/>
                </pic:nvPicPr>
                <pic:blipFill>
                  <a:blip r:embed="rId2"/>
                  <a:srcRect b="0" l="0" r="0" t="0"/>
                  <a:stretch>
                    <a:fillRect/>
                  </a:stretch>
                </pic:blipFill>
                <pic:spPr>
                  <a:xfrm>
                    <a:off x="0" y="0"/>
                    <a:ext cx="568614" cy="431800"/>
                  </a:xfrm>
                  <a:prstGeom prst="rect"/>
                  <a:ln/>
                </pic:spPr>
              </pic:pic>
            </a:graphicData>
          </a:graphic>
        </wp:anchor>
      </w:drawing>
    </w:r>
  </w:p>
  <w:p w:rsidR="00000000" w:rsidDel="00000000" w:rsidP="00000000" w:rsidRDefault="00000000" w:rsidRPr="00000000" w14:paraId="000000FA">
    <w:pPr>
      <w:spacing w:line="276" w:lineRule="auto"/>
      <w:jc w:val="both"/>
      <w:rPr>
        <w:rFonts w:ascii="Arial Black" w:cs="Arial Black" w:eastAsia="Arial Black" w:hAnsi="Arial Black"/>
        <w:b w:val="1"/>
        <w:bCs w:val="1"/>
        <w:sz w:val="40"/>
        <w:szCs w:val="40"/>
      </w:rPr>
    </w:pPr>
    <w:r w:rsidDel="00000000" w:rsidR="00000000" w:rsidRPr="00000000">
      <w:rPr>
        <w:rFonts w:ascii="Arial Black" w:cs="Arial Black" w:eastAsia="Arial Black" w:hAnsi="Arial Black"/>
        <w:sz w:val="42"/>
        <w:szCs w:val="42"/>
        <w:rtl w:val="0"/>
      </w:rPr>
      <w:t xml:space="preserve">–</w:t>
    </w:r>
    <w:r w:rsidDel="00000000" w:rsidR="00000000" w:rsidRPr="00000000">
      <w:rPr>
        <w:rFonts w:ascii="Arial Black" w:cs="Arial Black" w:eastAsia="Arial Black" w:hAnsi="Arial Black"/>
        <w:sz w:val="44"/>
        <w:szCs w:val="44"/>
        <w:rtl w:val="0"/>
      </w:rPr>
      <w:t xml:space="preserve"> </w:t>
    </w:r>
    <w:r w:rsidDel="00000000" w:rsidR="00000000" w:rsidRPr="00000000">
      <w:rPr>
        <w:rFonts w:ascii="Arial Black" w:cs="Arial Black" w:eastAsia="Arial Black" w:hAnsi="Arial Black"/>
        <w:b w:val="1"/>
        <w:bCs w:val="1"/>
        <w:sz w:val="40"/>
        <w:szCs w:val="40"/>
        <w:rtl w:val="0"/>
      </w:rPr>
      <w:t xml:space="preserve">PITCH POT</w:t>
    </w:r>
  </w:p>
  <w:p w:rsidR="00000000" w:rsidDel="00000000" w:rsidP="00000000" w:rsidRDefault="00000000" w:rsidRPr="00000000" w14:paraId="000000FB">
    <w:pPr>
      <w:tabs>
        <w:tab w:val="left" w:leader="none" w:pos="455"/>
        <w:tab w:val="right" w:leader="none" w:pos="9020"/>
      </w:tabs>
      <w:rPr>
        <w:rFonts w:ascii="Arial" w:cs="Arial" w:eastAsia="Arial" w:hAnsi="Arial"/>
        <w:sz w:val="28"/>
        <w:szCs w:val="28"/>
      </w:rPr>
    </w:pPr>
    <w:r w:rsidDel="00000000" w:rsidR="00000000" w:rsidRPr="00000000">
      <w:rPr>
        <w:rFonts w:ascii="Arial" w:cs="Arial" w:eastAsia="Arial" w:hAnsi="Arial"/>
        <w:sz w:val="28"/>
        <w:szCs w:val="28"/>
        <w:rtl w:val="0"/>
      </w:rPr>
      <w:t xml:space="preserve">GUIDELINES</w:t>
    </w:r>
  </w:p>
  <w:p w:rsidR="00000000" w:rsidDel="00000000" w:rsidP="00000000" w:rsidRDefault="00000000" w:rsidRPr="00000000" w14:paraId="000000FC">
    <w:pPr>
      <w:tabs>
        <w:tab w:val="left" w:leader="none" w:pos="455"/>
        <w:tab w:val="right" w:leader="none" w:pos="9020"/>
      </w:tabs>
      <w:rPr/>
    </w:pPr>
    <w:r w:rsidDel="00000000" w:rsidR="00000000" w:rsidRPr="00000000">
      <w:rPr>
        <w:rFonts w:ascii="Arial" w:cs="Arial" w:eastAsia="Arial" w:hAnsi="Arial"/>
        <w:sz w:val="28"/>
        <w:szCs w:val="28"/>
        <w:rtl w:val="0"/>
      </w:rPr>
      <w:t xml:space="preserve">April 2026 – March 2027</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line="276" w:lineRule="auto"/>
    </w:pPr>
    <w:rPr>
      <w:rFonts w:ascii="Arial" w:cs="Arial" w:eastAsia="Arial" w:hAnsi="Arial"/>
      <w:b w:val="1"/>
      <w:bCs w:val="1"/>
    </w:rPr>
  </w:style>
  <w:style w:type="paragraph" w:styleId="Heading2">
    <w:name w:val="heading 2"/>
    <w:basedOn w:val="Normal"/>
    <w:next w:val="Normal"/>
    <w:pPr>
      <w:keepNext w:val="1"/>
      <w:keepLines w:val="1"/>
      <w:spacing w:line="276" w:lineRule="auto"/>
    </w:pPr>
    <w:rPr>
      <w:rFonts w:ascii="Arial" w:cs="Arial" w:eastAsia="Arial" w:hAnsi="Arial"/>
      <w:b w:val="1"/>
      <w:bCs w:val="1"/>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7D0F80"/>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7D0F80"/>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7D0F80"/>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character" w:styleId="Heading1Char" w:customStyle="1">
    <w:name w:val="Heading 1 Char"/>
    <w:basedOn w:val="DefaultParagraphFont"/>
    <w:link w:val="Heading1"/>
    <w:uiPriority w:val="9"/>
    <w:rsid w:val="007D0F80"/>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7D0F80"/>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rsid w:val="007D0F80"/>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7D0F80"/>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7D0F80"/>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7D0F80"/>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7D0F80"/>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7D0F80"/>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7D0F80"/>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7D0F80"/>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7D0F80"/>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7D0F80"/>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7D0F80"/>
    <w:rPr>
      <w:i w:val="1"/>
      <w:iCs w:val="1"/>
      <w:color w:val="404040" w:themeColor="text1" w:themeTint="0000BF"/>
    </w:rPr>
  </w:style>
  <w:style w:type="paragraph" w:styleId="ListParagraph">
    <w:name w:val="List Paragraph"/>
    <w:basedOn w:val="Normal"/>
    <w:uiPriority w:val="34"/>
    <w:qFormat w:val="1"/>
    <w:rsid w:val="007D0F80"/>
    <w:pPr>
      <w:ind w:left="720"/>
      <w:contextualSpacing w:val="1"/>
    </w:pPr>
  </w:style>
  <w:style w:type="character" w:styleId="IntenseEmphasis">
    <w:name w:val="Intense Emphasis"/>
    <w:basedOn w:val="DefaultParagraphFont"/>
    <w:uiPriority w:val="21"/>
    <w:qFormat w:val="1"/>
    <w:rsid w:val="007D0F80"/>
    <w:rPr>
      <w:i w:val="1"/>
      <w:iCs w:val="1"/>
      <w:color w:val="0f4761" w:themeColor="accent1" w:themeShade="0000BF"/>
    </w:rPr>
  </w:style>
  <w:style w:type="paragraph" w:styleId="IntenseQuote">
    <w:name w:val="Intense Quote"/>
    <w:basedOn w:val="Normal"/>
    <w:next w:val="Normal"/>
    <w:link w:val="IntenseQuoteChar"/>
    <w:uiPriority w:val="30"/>
    <w:qFormat w:val="1"/>
    <w:rsid w:val="007D0F80"/>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7D0F80"/>
    <w:rPr>
      <w:i w:val="1"/>
      <w:iCs w:val="1"/>
      <w:color w:val="0f4761" w:themeColor="accent1" w:themeShade="0000BF"/>
    </w:rPr>
  </w:style>
  <w:style w:type="character" w:styleId="IntenseReference">
    <w:name w:val="Intense Reference"/>
    <w:basedOn w:val="DefaultParagraphFont"/>
    <w:uiPriority w:val="32"/>
    <w:qFormat w:val="1"/>
    <w:rsid w:val="007D0F80"/>
    <w:rPr>
      <w:b w:val="1"/>
      <w:bCs w:val="1"/>
      <w:smallCaps w:val="1"/>
      <w:color w:val="0f4761" w:themeColor="accent1" w:themeShade="0000BF"/>
      <w:spacing w:val="5"/>
    </w:rPr>
  </w:style>
  <w:style w:type="paragraph" w:styleId="NormalWeb">
    <w:name w:val="Normal (Web)"/>
    <w:basedOn w:val="Normal"/>
    <w:uiPriority w:val="99"/>
    <w:semiHidden w:val="1"/>
    <w:unhideWhenUsed w:val="1"/>
    <w:rsid w:val="007D0F80"/>
    <w:pPr>
      <w:spacing w:after="100" w:afterAutospacing="1" w:before="100" w:beforeAutospacing="1"/>
    </w:pPr>
    <w:rPr>
      <w:rFonts w:ascii="Times New Roman" w:cs="Times New Roman" w:eastAsia="Times New Roman" w:hAnsi="Times New Roman"/>
    </w:rPr>
  </w:style>
  <w:style w:type="character" w:styleId="Hyperlink">
    <w:name w:val="Hyperlink"/>
    <w:basedOn w:val="DefaultParagraphFont"/>
    <w:uiPriority w:val="99"/>
    <w:unhideWhenUsed w:val="1"/>
    <w:rsid w:val="007D0F80"/>
    <w:rPr>
      <w:color w:val="0000ff"/>
      <w:u w:val="single"/>
    </w:rPr>
  </w:style>
  <w:style w:type="character" w:styleId="apple-converted-space" w:customStyle="1">
    <w:name w:val="apple-converted-space"/>
    <w:basedOn w:val="DefaultParagraphFont"/>
    <w:rsid w:val="0059434F"/>
  </w:style>
  <w:style w:type="character" w:styleId="UnresolvedMention">
    <w:name w:val="Unresolved Mention"/>
    <w:basedOn w:val="DefaultParagraphFont"/>
    <w:uiPriority w:val="99"/>
    <w:semiHidden w:val="1"/>
    <w:unhideWhenUsed w:val="1"/>
    <w:rsid w:val="00030FEE"/>
    <w:rPr>
      <w:color w:val="605e5c"/>
      <w:shd w:color="auto" w:fill="e1dfdd" w:val="clear"/>
    </w:rPr>
  </w:style>
  <w:style w:type="character" w:styleId="FollowedHyperlink">
    <w:name w:val="FollowedHyperlink"/>
    <w:basedOn w:val="DefaultParagraphFont"/>
    <w:uiPriority w:val="99"/>
    <w:semiHidden w:val="1"/>
    <w:unhideWhenUsed w:val="1"/>
    <w:rsid w:val="00030FEE"/>
    <w:rPr>
      <w:color w:val="96607d" w:themeColor="followedHyperlink"/>
      <w:u w:val="single"/>
    </w:rPr>
  </w:style>
  <w:style w:type="paragraph" w:styleId="CommentText">
    <w:name w:val="annotation text"/>
    <w:basedOn w:val="Normal"/>
    <w:link w:val="CommentTextChar"/>
    <w:uiPriority w:val="99"/>
    <w:unhideWhenUsed w:val="1"/>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Revision">
    <w:name w:val="Revision"/>
    <w:hidden w:val="1"/>
    <w:uiPriority w:val="99"/>
    <w:semiHidden w:val="1"/>
    <w:rsid w:val="009F2D92"/>
  </w:style>
  <w:style w:type="paragraph" w:styleId="CommentSubject">
    <w:name w:val="annotation subject"/>
    <w:basedOn w:val="CommentText"/>
    <w:next w:val="CommentText"/>
    <w:link w:val="CommentSubjectChar"/>
    <w:uiPriority w:val="99"/>
    <w:semiHidden w:val="1"/>
    <w:unhideWhenUsed w:val="1"/>
    <w:rsid w:val="0004627E"/>
    <w:rPr>
      <w:b w:val="1"/>
      <w:bCs w:val="1"/>
    </w:rPr>
  </w:style>
  <w:style w:type="character" w:styleId="CommentSubjectChar" w:customStyle="1">
    <w:name w:val="Comment Subject Char"/>
    <w:basedOn w:val="CommentTextChar"/>
    <w:link w:val="CommentSubject"/>
    <w:uiPriority w:val="99"/>
    <w:semiHidden w:val="1"/>
    <w:rsid w:val="0004627E"/>
    <w:rPr>
      <w:b w:val="1"/>
      <w:bCs w:val="1"/>
      <w:sz w:val="20"/>
      <w:szCs w:val="20"/>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bfi.org.uk/inclusion-film-industry/bfi-diversity-standards" TargetMode="External"/><Relationship Id="rId22" Type="http://schemas.openxmlformats.org/officeDocument/2006/relationships/hyperlink" Target="https://www.bfi-fan.org.uk/resources/" TargetMode="External"/><Relationship Id="rId21" Type="http://schemas.openxmlformats.org/officeDocument/2006/relationships/hyperlink" Target="https://filmhubnorth.org.uk/exhibitor/bfi-fan-access-directory?list=WyJhdWRpZW5jZV9yZXNvdXJjZXMiLCIvZXhoaWJpdG9yL2V4aGliaXRvci1yZXNvdXJjZXMiXQ%3D%3D--ea931bde703e0a357ae25ed3ddf8a3fa38ac59ce" TargetMode="External"/><Relationship Id="rId24" Type="http://schemas.openxmlformats.org/officeDocument/2006/relationships/hyperlink" Target="https://www.bfi.org.uk/inclusion-film-industry/bullying-harassment-racism-prevention-screen-industries" TargetMode="External"/><Relationship Id="rId23" Type="http://schemas.openxmlformats.org/officeDocument/2006/relationships/hyperlink" Target="https://filmlondon.org.uk/resource/safeguarding-film-guide-exhibitor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fi.org.uk/get-funding-support/access-support-bfi-fund-applicants" TargetMode="External"/><Relationship Id="rId26" Type="http://schemas.openxmlformats.org/officeDocument/2006/relationships/hyperlink" Target="https://filmhubnorth.org.uk/exhibitor/film-exhibition-fund" TargetMode="External"/><Relationship Id="rId25" Type="http://schemas.openxmlformats.org/officeDocument/2006/relationships/hyperlink" Target="https://www.bfi.org.uk/inclusion-film-industry/our-preferred-terms-inclusive-language" TargetMode="External"/><Relationship Id="rId28" Type="http://schemas.openxmlformats.org/officeDocument/2006/relationships/hyperlink" Target="https://www.ncvo.org.uk/help-and-guidance/involving-volunteers/" TargetMode="External"/><Relationship Id="rId27" Type="http://schemas.openxmlformats.org/officeDocument/2006/relationships/hyperlink" Target="https://www.ncvo.org.uk/help-and-guidance/involving-volunteers/"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filmhubnorth.org.uk/rails/active_storage/disk/eyJfcmFpbHMiOnsiZGF0YSI6eyJrZXkiOiJqcjUydjU5M2dncWxlM3BkMmFycHkzN2I2dXBtIiwiZGlzcG9zaXRpb24iOiJpbmxpbmU7IGZpbGVuYW1lPVwiYmZpLWZhbi1nZW9ncmFwaHktZGV0YWlsLW9mLXByb3Bvc2VkLWh1YnMtMjAxNy0wNS5wZGZcIjsgZmlsZW5hbWUqPVVURi04JydiZmktZmFuLWdlb2dyYXBoeS1kZXRhaWwtb2YtcHJvcG9zZWQtaHVicy0yMDE3LTA1LnBkZiIsImNvbnRlbnRfdHlwZSI6ImFwcGxpY2F0aW9uL3BkZiIsInNlcnZpY2VfbmFtZSI6ImxvY2FsIn0sInB1ciI6ImJsb2Jfa2V5In19--aefabd462faeab5ad5c756f46007d8552b70db5b/bfi-fan-geography-detail-of-proposed-hubs-2017-05.pdf" TargetMode="External"/><Relationship Id="rId7" Type="http://schemas.openxmlformats.org/officeDocument/2006/relationships/hyperlink" Target="https://www.bfi.org.uk/screen-culture-2033-our-national-lottery-strategy-from-2023-2033" TargetMode="External"/><Relationship Id="rId8" Type="http://schemas.openxmlformats.org/officeDocument/2006/relationships/hyperlink" Target="https://bit.ly/4aeR3wY" TargetMode="External"/><Relationship Id="rId31" Type="http://schemas.openxmlformats.org/officeDocument/2006/relationships/hyperlink" Target="https://filmhubnorth.org.uk/rails/active_storage/disk/eyJfcmFpbHMiOnsiZGF0YSI6eyJrZXkiOiJlY2l1bzR5OTVzNzlkaWcxMmNoZDcwZmZqZWIwIiwiZGlzcG9zaXRpb24iOiJhdHRhY2htZW50OyBmaWxlbmFtZT1cIlBpdGNoX1BvdF9CdWRnZXRfVGVtcGxhdGVfMjAyNi54bHN4XCI7IGZpbGVuYW1lKj1VVEYtOCcnUGl0Y2hfUG90X0J1ZGdldF9UZW1wbGF0ZV8yMDI2Lnhsc3giLCJjb250ZW50X3R5cGUiOiJhcHBsaWNhdGlvbi92bmQub3BlbnhtbGZvcm1hdHMtb2ZmaWNlZG9jdW1lbnQuc3ByZWFkc2hlZXRtbC5zaGVldCIsInNlcnZpY2VfbmFtZSI6ImxvY2FsIn0sInB1ciI6ImJsb2Jfa2V5In19--0e07cf6dd1b528ff1baf38c55565ca9f1af3b9da/Pitch_Pot_Budget_Template_2026.xlsx" TargetMode="External"/><Relationship Id="rId30" Type="http://schemas.openxmlformats.org/officeDocument/2006/relationships/hyperlink" Target="https://filmhubnorth.org.uk/rails/active_storage/disk/eyJfcmFpbHMiOnsiZGF0YSI6eyJrZXkiOiJzenZoeGZtOWI1MmtnM2xiamJ6Nmpqcmp0bnl5IiwiZGlzcG9zaXRpb24iOiJhdHRhY2htZW50OyBmaWxlbmFtZT1cIlBpdGNoX1BvdF9Qcm9wb3NhbF9Gb3JtXzIwMjYuZG9jeFwiOyBmaWxlbmFtZSo9VVRGLTgnJ1BpdGNoX1BvdF9Qcm9wb3NhbF9Gb3JtXzIwMjYuZG9jeCIsImNvbnRlbnRfdHlwZSI6ImFwcGxpY2F0aW9uL3ZuZC5vcGVueG1sZm9ybWF0cy1vZmZpY2Vkb2N1bWVudC53b3JkcHJvY2Vzc2luZ21sLmRvY3VtZW50Iiwic2VydmljZV9uYW1lIjoibG9jYWwifSwicHVyIjoiYmxvYl9rZXkifX0=--c3c4b8fce44eb5ace37fdf5427a9819a8429a560/Pitch_Pot_Proposal_Form_2026.docx" TargetMode="External"/><Relationship Id="rId11" Type="http://schemas.openxmlformats.org/officeDocument/2006/relationships/hyperlink" Target="https://www.bfi-fan.org.uk/resource/fan-young-audience-information-pack/" TargetMode="External"/><Relationship Id="rId33" Type="http://schemas.openxmlformats.org/officeDocument/2006/relationships/hyperlink" Target="https://filmhubnorth.org.uk/rails/active_storage/disk/eyJfcmFpbHMiOnsiZGF0YSI6eyJrZXkiOiJtb3oyaTdybnp5N3BvcDQxOWsxaTR2MXAxcWNqIiwiZGlzcG9zaXRpb24iOiJhdHRhY2htZW50OyBmaWxlbmFtZT1cIlBpdGNoX1BvdF9Bc3Nlc3NtZW50X0Zvcm1fMjAyNi5kb2N4XCI7IGZpbGVuYW1lKj1VVEYtOCcnUGl0Y2hfUG90X0Fzc2Vzc21lbnRfRm9ybV8yMDI2LmRvY3giLCJjb250ZW50X3R5cGUiOiJhcHBsaWNhdGlvbi92bmQub3BlbnhtbGZvcm1hdHMtb2ZmaWNlZG9jdW1lbnQud29yZHByb2Nlc3NpbmdtbC5kb2N1bWVudCIsInNlcnZpY2VfbmFtZSI6ImxvY2FsIn0sInB1ciI6ImJsb2Jfa2V5In19--5eb08aa3334f9896b0e227b66f5e511fd9305b42/Pitch_Pot_Assessment_Form_2026.docx" TargetMode="External"/><Relationship Id="rId10" Type="http://schemas.openxmlformats.org/officeDocument/2006/relationships/hyperlink" Target="https://www.bfi-fan.org.uk/resource/fan-guide-to-working-with-young-people/" TargetMode="External"/><Relationship Id="rId32" Type="http://schemas.openxmlformats.org/officeDocument/2006/relationships/hyperlink" Target="mailto:info@filmhubnorth.org.uk" TargetMode="External"/><Relationship Id="rId13" Type="http://schemas.openxmlformats.org/officeDocument/2006/relationships/hyperlink" Target="https://inclusivecinema.org" TargetMode="External"/><Relationship Id="rId35" Type="http://schemas.openxmlformats.org/officeDocument/2006/relationships/hyperlink" Target="https://filmhubnorth.org.uk/rails/active_storage/disk/eyJfcmFpbHMiOnsiZGF0YSI6eyJrZXkiOiJvNmF1eDdsN293dm53ZXNzdjFmcWNpejEyOGd0IiwiZGlzcG9zaXRpb24iOiJpbmxpbmU7IGZpbGVuYW1lPVwiRmlsbSBIdWIgTm9ydGglMkMgRmVlZGJhY2sgJTI2IENvbXBsYWludHMgMjAyNS5wZGZcIjsgZmlsZW5hbWUqPVVURi04JydGaWxtJTIwSHViJTIwTm9ydGglMkMlMjBGZWVkYmFjayUyMFx1MDAyNiUyMENvbXBsYWludHMlMjAyMDI1LnBkZiIsImNvbnRlbnRfdHlwZSI6ImFwcGxpY2F0aW9uL3BkZiIsInNlcnZpY2VfbmFtZSI6ImxvY2FsIn0sInB1ciI6ImJsb2Jfa2V5In19--111b020da132d11147cd890ebbaa0fea9bf57ab4/Film%20Hub%20North,%20Feedback%20&amp;%20Complaints%202025.pdf" TargetMode="External"/><Relationship Id="rId12" Type="http://schemas.openxmlformats.org/officeDocument/2006/relationships/hyperlink" Target="https://www.bfi-fan.org.uk/resources/" TargetMode="External"/><Relationship Id="rId34" Type="http://schemas.openxmlformats.org/officeDocument/2006/relationships/hyperlink" Target="mailto:info@filmhubnorth.org.uk" TargetMode="External"/><Relationship Id="rId15" Type="http://schemas.openxmlformats.org/officeDocument/2006/relationships/hyperlink" Target="https://filmhubnorth.org.uk/exhibitor/fan-screen-heritage-resource-guide?list=WyJhdWRpZW5jZV9yZXNvdXJjZXMiLCIvZXhoaWJpdG9yL2V4aGliaXRvci1yZXNvdXJjZXMiXQ%3D%3D--ea931bde703e0a357ae25ed3ddf8a3fa38ac59ce" TargetMode="External"/><Relationship Id="rId37" Type="http://schemas.openxmlformats.org/officeDocument/2006/relationships/footer" Target="footer1.xml"/><Relationship Id="rId14" Type="http://schemas.openxmlformats.org/officeDocument/2006/relationships/hyperlink" Target="https://filmhubnorth.org.uk/exhibitor/fan-screen-heritage-resource-guide?list=WyJhdWRpZW5jZV9yZXNvdXJjZXMiLCIvZXhoaWJpdG9yL2V4aGliaXRvci1yZXNvdXJjZXMiXQ%3D%3D--ea931bde703e0a357ae25ed3ddf8a3fa38ac59ce" TargetMode="External"/><Relationship Id="rId36" Type="http://schemas.openxmlformats.org/officeDocument/2006/relationships/header" Target="header1.xml"/><Relationship Id="rId17" Type="http://schemas.openxmlformats.org/officeDocument/2006/relationships/hyperlink" Target="https://www.bfi.org.uk/get-funding-support/bring-film-wider-audience/environmental-sustainability-film-exhibition-sector" TargetMode="External"/><Relationship Id="rId16" Type="http://schemas.openxmlformats.org/officeDocument/2006/relationships/hyperlink" Target="https://juliesbicycle.com" TargetMode="External"/><Relationship Id="rId19" Type="http://schemas.openxmlformats.org/officeDocument/2006/relationships/hyperlink" Target="mailto:info@filmhubnorth.org.uk" TargetMode="External"/><Relationship Id="rId18" Type="http://schemas.openxmlformats.org/officeDocument/2006/relationships/hyperlink" Target="https://sustainable-screen.juliesbicycle.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 Id="rId5" Type="http://schemas.openxmlformats.org/officeDocument/2006/relationships/font" Target="fonts/ArialBlack-regular.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m7XPvMVNs77PCOQtMnGJ5kmMDQ==">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2026-01-30T12:38:00Z</dcterms:created>
  <dc:creator>Manon Euler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0x010100CAD410F4832F064C840C26CF09D5C18D</vt:lpwstr>
  </property>
</Properties>
</file>