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8B6DC" w14:textId="085008D8" w:rsidR="002C25AD" w:rsidRDefault="002C25AD" w:rsidP="009341F5">
      <w:pPr>
        <w:spacing w:line="276" w:lineRule="auto"/>
      </w:pPr>
    </w:p>
    <w:p w14:paraId="016FEF4F" w14:textId="77777777" w:rsidR="00B62FAB" w:rsidRDefault="00B62FAB" w:rsidP="009341F5">
      <w:pPr>
        <w:spacing w:line="276" w:lineRule="auto"/>
      </w:pPr>
    </w:p>
    <w:p w14:paraId="613CD57F" w14:textId="5A68B91F" w:rsidR="00B62FAB" w:rsidRPr="00B62FAB" w:rsidRDefault="00B62FAB" w:rsidP="009341F5">
      <w:pPr>
        <w:spacing w:line="276" w:lineRule="auto"/>
        <w:rPr>
          <w:rFonts w:ascii="Arial" w:hAnsi="Arial" w:cs="Arial"/>
          <w:b/>
          <w:bCs/>
          <w:sz w:val="36"/>
          <w:szCs w:val="36"/>
        </w:rPr>
      </w:pPr>
      <w:r>
        <w:rPr>
          <w:rFonts w:ascii="Arial" w:hAnsi="Arial" w:cs="Arial"/>
          <w:b/>
          <w:bCs/>
          <w:sz w:val="36"/>
          <w:szCs w:val="36"/>
        </w:rPr>
        <w:t xml:space="preserve">1. </w:t>
      </w:r>
      <w:r w:rsidRPr="00B62FAB">
        <w:rPr>
          <w:rFonts w:ascii="Arial" w:hAnsi="Arial" w:cs="Arial"/>
          <w:b/>
          <w:bCs/>
          <w:sz w:val="36"/>
          <w:szCs w:val="36"/>
        </w:rPr>
        <w:t>INTRODUCTION</w:t>
      </w:r>
    </w:p>
    <w:p w14:paraId="1ECC3963" w14:textId="1BC257C5" w:rsidR="00B62FAB" w:rsidRDefault="00B62FAB" w:rsidP="009341F5">
      <w:pPr>
        <w:spacing w:line="276" w:lineRule="auto"/>
        <w:rPr>
          <w:rFonts w:ascii="Arial" w:hAnsi="Arial" w:cs="Arial"/>
          <w:b/>
          <w:bCs/>
          <w:sz w:val="32"/>
          <w:szCs w:val="32"/>
        </w:rPr>
      </w:pPr>
    </w:p>
    <w:p w14:paraId="09ADDB04" w14:textId="1DF815AA" w:rsidR="00B62FAB" w:rsidRPr="00B62FAB" w:rsidRDefault="004F1845" w:rsidP="009341F5">
      <w:pPr>
        <w:spacing w:line="276" w:lineRule="auto"/>
        <w:rPr>
          <w:rFonts w:ascii="Arial" w:hAnsi="Arial" w:cs="Arial"/>
          <w:b/>
          <w:bCs/>
          <w:sz w:val="32"/>
          <w:szCs w:val="32"/>
        </w:rPr>
      </w:pPr>
      <w:r>
        <w:rPr>
          <w:rFonts w:ascii="Arial" w:hAnsi="Arial" w:cs="Arial"/>
          <w:b/>
          <w:bCs/>
          <w:sz w:val="32"/>
          <w:szCs w:val="32"/>
        </w:rPr>
        <w:t>Propeller</w:t>
      </w:r>
      <w:r w:rsidR="00B62FAB" w:rsidRPr="00B62FAB">
        <w:rPr>
          <w:rFonts w:ascii="Arial" w:hAnsi="Arial" w:cs="Arial"/>
          <w:b/>
          <w:bCs/>
          <w:sz w:val="32"/>
          <w:szCs w:val="32"/>
        </w:rPr>
        <w:t xml:space="preserve"> Fund</w:t>
      </w:r>
    </w:p>
    <w:p w14:paraId="0A2AEAEB" w14:textId="77777777" w:rsidR="004F1845" w:rsidRPr="004F1845" w:rsidRDefault="004F1845" w:rsidP="004F1845">
      <w:pPr>
        <w:spacing w:line="276" w:lineRule="auto"/>
        <w:rPr>
          <w:rFonts w:ascii="Arial" w:hAnsi="Arial" w:cs="Arial"/>
          <w:sz w:val="28"/>
          <w:szCs w:val="28"/>
        </w:rPr>
      </w:pPr>
      <w:r w:rsidRPr="004F1845">
        <w:rPr>
          <w:rFonts w:ascii="Arial" w:hAnsi="Arial" w:cs="Arial"/>
          <w:sz w:val="28"/>
          <w:szCs w:val="28"/>
        </w:rPr>
        <w:t>The Propeller Fund supports film events that build audiences for and enhance local communities’ experiences of British, independent and international film. As a micro-grant opportunity, the fund primarily supports one-off events, short seasons of activity or additional elements of existing projects.</w:t>
      </w:r>
    </w:p>
    <w:p w14:paraId="2B82FEAE" w14:textId="77777777" w:rsidR="004F1845" w:rsidRPr="004F1845" w:rsidRDefault="004F1845" w:rsidP="004F1845">
      <w:pPr>
        <w:spacing w:line="276" w:lineRule="auto"/>
        <w:rPr>
          <w:rFonts w:ascii="Arial" w:hAnsi="Arial" w:cs="Arial"/>
          <w:sz w:val="28"/>
          <w:szCs w:val="28"/>
        </w:rPr>
      </w:pPr>
    </w:p>
    <w:p w14:paraId="5B7133B9" w14:textId="77777777" w:rsidR="004F1845" w:rsidRPr="004F1845" w:rsidRDefault="004F1845" w:rsidP="004F1845">
      <w:pPr>
        <w:spacing w:line="276" w:lineRule="auto"/>
        <w:rPr>
          <w:rFonts w:ascii="Arial" w:hAnsi="Arial" w:cs="Arial"/>
          <w:sz w:val="28"/>
          <w:szCs w:val="28"/>
        </w:rPr>
      </w:pPr>
      <w:r w:rsidRPr="004F1845">
        <w:rPr>
          <w:rFonts w:ascii="Arial" w:hAnsi="Arial" w:cs="Arial"/>
          <w:sz w:val="28"/>
          <w:szCs w:val="28"/>
        </w:rPr>
        <w:t xml:space="preserve">The current round of funding supports activity taking place </w:t>
      </w:r>
      <w:r w:rsidRPr="004F1845">
        <w:rPr>
          <w:rFonts w:ascii="Arial" w:hAnsi="Arial" w:cs="Arial"/>
          <w:b/>
          <w:bCs/>
          <w:sz w:val="28"/>
          <w:szCs w:val="28"/>
        </w:rPr>
        <w:t>up until March 2022</w:t>
      </w:r>
      <w:r w:rsidRPr="004F1845">
        <w:rPr>
          <w:rFonts w:ascii="Arial" w:hAnsi="Arial" w:cs="Arial"/>
          <w:sz w:val="28"/>
          <w:szCs w:val="28"/>
        </w:rPr>
        <w:t xml:space="preserve">. Funding from </w:t>
      </w:r>
      <w:r w:rsidRPr="004F1845">
        <w:rPr>
          <w:rFonts w:ascii="Arial" w:hAnsi="Arial" w:cs="Arial"/>
          <w:b/>
          <w:bCs/>
          <w:sz w:val="28"/>
          <w:szCs w:val="28"/>
        </w:rPr>
        <w:t>£250 - £1,500 is available</w:t>
      </w:r>
      <w:r w:rsidRPr="004F1845">
        <w:rPr>
          <w:rFonts w:ascii="Arial" w:hAnsi="Arial" w:cs="Arial"/>
          <w:sz w:val="28"/>
          <w:szCs w:val="28"/>
        </w:rPr>
        <w:t>.</w:t>
      </w:r>
    </w:p>
    <w:p w14:paraId="20DA2A3C" w14:textId="77777777" w:rsidR="004F1845" w:rsidRPr="004F1845" w:rsidRDefault="004F1845" w:rsidP="004F1845">
      <w:pPr>
        <w:spacing w:line="276" w:lineRule="auto"/>
        <w:rPr>
          <w:rFonts w:ascii="Arial" w:hAnsi="Arial" w:cs="Arial"/>
          <w:sz w:val="28"/>
          <w:szCs w:val="28"/>
        </w:rPr>
      </w:pPr>
    </w:p>
    <w:p w14:paraId="6C92F418" w14:textId="77777777" w:rsidR="004F1845" w:rsidRPr="004F1845" w:rsidRDefault="004F1845" w:rsidP="004F1845">
      <w:pPr>
        <w:spacing w:line="276" w:lineRule="auto"/>
        <w:rPr>
          <w:rFonts w:ascii="Arial" w:hAnsi="Arial" w:cs="Arial"/>
          <w:sz w:val="28"/>
          <w:szCs w:val="28"/>
        </w:rPr>
      </w:pPr>
      <w:r w:rsidRPr="004F1845">
        <w:rPr>
          <w:rFonts w:ascii="Arial" w:hAnsi="Arial" w:cs="Arial"/>
          <w:sz w:val="28"/>
          <w:szCs w:val="28"/>
        </w:rPr>
        <w:t>The fund is open to the entire range of organisations in the Hub’s exhibitor network, including organisations who are new to film exhibition and experienced exhibitors who are looking to experiment with new approaches.</w:t>
      </w:r>
    </w:p>
    <w:p w14:paraId="5CAB34AD" w14:textId="77777777" w:rsidR="004F1845" w:rsidRPr="004F1845" w:rsidRDefault="004F1845" w:rsidP="004F1845">
      <w:pPr>
        <w:spacing w:line="276" w:lineRule="auto"/>
        <w:rPr>
          <w:rFonts w:ascii="Arial" w:hAnsi="Arial" w:cs="Arial"/>
          <w:sz w:val="28"/>
          <w:szCs w:val="28"/>
        </w:rPr>
      </w:pPr>
    </w:p>
    <w:p w14:paraId="67AEA6B5" w14:textId="76236D35" w:rsidR="00D26D2F" w:rsidRDefault="004F1845" w:rsidP="004F1845">
      <w:pPr>
        <w:spacing w:line="276" w:lineRule="auto"/>
        <w:rPr>
          <w:rFonts w:ascii="Arial" w:hAnsi="Arial" w:cs="Arial"/>
          <w:sz w:val="28"/>
          <w:szCs w:val="28"/>
        </w:rPr>
      </w:pPr>
      <w:r w:rsidRPr="004F1845">
        <w:rPr>
          <w:rFonts w:ascii="Arial" w:hAnsi="Arial" w:cs="Arial"/>
          <w:sz w:val="28"/>
          <w:szCs w:val="28"/>
        </w:rPr>
        <w:t xml:space="preserve">Funding will help exhibitors try something new or elevate their existing programmes. Support might go towards piloting screenings in an area with limited access to cinema, adding special event elements to existing programmes, or </w:t>
      </w:r>
      <w:r w:rsidRPr="004F1845">
        <w:rPr>
          <w:rFonts w:ascii="Arial" w:hAnsi="Arial" w:cs="Arial"/>
          <w:sz w:val="28"/>
          <w:szCs w:val="28"/>
        </w:rPr>
        <w:t>trialling</w:t>
      </w:r>
      <w:r w:rsidRPr="004F1845">
        <w:rPr>
          <w:rFonts w:ascii="Arial" w:hAnsi="Arial" w:cs="Arial"/>
          <w:sz w:val="28"/>
          <w:szCs w:val="28"/>
        </w:rPr>
        <w:t xml:space="preserve"> new approaches to programming and audience development.</w:t>
      </w:r>
    </w:p>
    <w:p w14:paraId="371DBFCC" w14:textId="77777777" w:rsidR="004F1845" w:rsidRPr="00D26D2F" w:rsidRDefault="004F1845" w:rsidP="004F1845">
      <w:pPr>
        <w:spacing w:line="276" w:lineRule="auto"/>
        <w:rPr>
          <w:rFonts w:ascii="Arial" w:hAnsi="Arial" w:cs="Arial"/>
          <w:sz w:val="28"/>
          <w:szCs w:val="28"/>
        </w:rPr>
      </w:pPr>
    </w:p>
    <w:p w14:paraId="323E6DE2" w14:textId="068371D7" w:rsidR="00D26D2F" w:rsidRPr="00D26D2F" w:rsidRDefault="00D26D2F" w:rsidP="009341F5">
      <w:pPr>
        <w:spacing w:line="276" w:lineRule="auto"/>
        <w:rPr>
          <w:rFonts w:ascii="Arial" w:hAnsi="Arial" w:cs="Arial"/>
          <w:sz w:val="28"/>
          <w:szCs w:val="28"/>
        </w:rPr>
      </w:pPr>
      <w:r w:rsidRPr="00D26D2F">
        <w:rPr>
          <w:rFonts w:ascii="Arial" w:hAnsi="Arial" w:cs="Arial"/>
          <w:sz w:val="28"/>
          <w:szCs w:val="28"/>
        </w:rPr>
        <w:t>Applicants will be asked to show how their proposal responds to Film Hub North’s key strategic objectives and the fund aims, which are outlined in the following pages. General information on the Hub’s aims and priorities can be found in</w:t>
      </w:r>
      <w:r w:rsidRPr="00B62FAB">
        <w:rPr>
          <w:rFonts w:ascii="Arial" w:hAnsi="Arial" w:cs="Arial"/>
          <w:sz w:val="28"/>
          <w:szCs w:val="28"/>
        </w:rPr>
        <w:t xml:space="preserve"> </w:t>
      </w:r>
      <w:hyperlink r:id="rId7" w:history="1">
        <w:r w:rsidRPr="00B62FAB">
          <w:rPr>
            <w:rStyle w:val="Hyperlink"/>
            <w:rFonts w:ascii="Arial" w:hAnsi="Arial" w:cs="Arial"/>
            <w:sz w:val="28"/>
            <w:szCs w:val="28"/>
          </w:rPr>
          <w:t>BFI Film Audience Network: An Overview</w:t>
        </w:r>
      </w:hyperlink>
      <w:r w:rsidRPr="00D26D2F">
        <w:rPr>
          <w:rFonts w:ascii="Arial" w:hAnsi="Arial" w:cs="Arial"/>
          <w:sz w:val="28"/>
          <w:szCs w:val="28"/>
        </w:rPr>
        <w:t>.</w:t>
      </w:r>
    </w:p>
    <w:p w14:paraId="200A41CF" w14:textId="77777777" w:rsidR="00D26D2F" w:rsidRPr="00D26D2F" w:rsidRDefault="00D26D2F" w:rsidP="009341F5">
      <w:pPr>
        <w:spacing w:line="276" w:lineRule="auto"/>
        <w:rPr>
          <w:rFonts w:ascii="Arial" w:hAnsi="Arial" w:cs="Arial"/>
          <w:sz w:val="28"/>
          <w:szCs w:val="28"/>
        </w:rPr>
      </w:pPr>
    </w:p>
    <w:p w14:paraId="448B5959" w14:textId="55A6161F" w:rsidR="00D26D2F" w:rsidRPr="00D26D2F" w:rsidRDefault="004F1845" w:rsidP="009341F5">
      <w:pPr>
        <w:spacing w:line="276" w:lineRule="auto"/>
        <w:rPr>
          <w:rFonts w:ascii="Arial" w:hAnsi="Arial" w:cs="Arial"/>
          <w:sz w:val="28"/>
          <w:szCs w:val="28"/>
        </w:rPr>
      </w:pPr>
      <w:r w:rsidRPr="004F1845">
        <w:rPr>
          <w:rFonts w:ascii="Arial" w:hAnsi="Arial" w:cs="Arial"/>
          <w:sz w:val="28"/>
          <w:szCs w:val="28"/>
        </w:rPr>
        <w:t>The primary focus of the Propeller Fund is in-person events that bring audiences together for a communal viewing experience. Organisations delivering in-person events should be aware of local restrictions and industry advice regarding Covid-19 safety measures, and may wish to refer to the UKCA’s guidelines</w:t>
      </w:r>
      <w:r w:rsidR="00D26D2F" w:rsidRPr="00D26D2F">
        <w:rPr>
          <w:rFonts w:ascii="Arial" w:hAnsi="Arial" w:cs="Arial"/>
          <w:sz w:val="28"/>
          <w:szCs w:val="28"/>
        </w:rPr>
        <w:t xml:space="preserve">: </w:t>
      </w:r>
      <w:hyperlink r:id="rId8" w:history="1">
        <w:r w:rsidR="00D26D2F" w:rsidRPr="00B62FAB">
          <w:rPr>
            <w:rStyle w:val="Hyperlink"/>
            <w:rFonts w:ascii="Arial" w:hAnsi="Arial" w:cs="Arial"/>
            <w:sz w:val="28"/>
            <w:szCs w:val="28"/>
          </w:rPr>
          <w:t>Cinemas - keeping workers and customers safe during Covid-19</w:t>
        </w:r>
      </w:hyperlink>
      <w:r w:rsidR="00D26D2F" w:rsidRPr="00D26D2F">
        <w:rPr>
          <w:rFonts w:ascii="Arial" w:hAnsi="Arial" w:cs="Arial"/>
          <w:sz w:val="28"/>
          <w:szCs w:val="28"/>
        </w:rPr>
        <w:t>.</w:t>
      </w:r>
    </w:p>
    <w:p w14:paraId="30EF792F" w14:textId="77777777" w:rsidR="00D26D2F" w:rsidRPr="00D26D2F" w:rsidRDefault="00D26D2F" w:rsidP="009341F5">
      <w:pPr>
        <w:spacing w:line="276" w:lineRule="auto"/>
        <w:rPr>
          <w:rFonts w:ascii="Arial" w:hAnsi="Arial" w:cs="Arial"/>
          <w:sz w:val="28"/>
          <w:szCs w:val="28"/>
        </w:rPr>
      </w:pPr>
    </w:p>
    <w:p w14:paraId="782E2D6B" w14:textId="28DBECC9" w:rsidR="00B62FAB" w:rsidRDefault="00D26D2F" w:rsidP="009341F5">
      <w:pPr>
        <w:spacing w:line="276" w:lineRule="auto"/>
        <w:rPr>
          <w:rFonts w:ascii="Arial" w:hAnsi="Arial" w:cs="Arial"/>
          <w:sz w:val="28"/>
          <w:szCs w:val="28"/>
        </w:rPr>
      </w:pPr>
      <w:r w:rsidRPr="00D26D2F">
        <w:rPr>
          <w:rFonts w:ascii="Arial" w:hAnsi="Arial" w:cs="Arial"/>
          <w:sz w:val="28"/>
          <w:szCs w:val="28"/>
        </w:rPr>
        <w:lastRenderedPageBreak/>
        <w:t>Projects involving online and hybrid events will be considered where this represents a valuable opportunity for audience development.</w:t>
      </w:r>
    </w:p>
    <w:p w14:paraId="18179624" w14:textId="04FA61A2" w:rsidR="00D26D2F" w:rsidRDefault="00D26D2F" w:rsidP="009341F5">
      <w:pPr>
        <w:spacing w:line="276" w:lineRule="auto"/>
        <w:rPr>
          <w:rFonts w:ascii="Arial" w:hAnsi="Arial" w:cs="Arial"/>
          <w:sz w:val="28"/>
          <w:szCs w:val="28"/>
        </w:rPr>
      </w:pPr>
    </w:p>
    <w:p w14:paraId="14802B44" w14:textId="77777777" w:rsidR="009341F5" w:rsidRDefault="009341F5" w:rsidP="009341F5">
      <w:pPr>
        <w:spacing w:line="276" w:lineRule="auto"/>
        <w:rPr>
          <w:rFonts w:ascii="Arial" w:hAnsi="Arial" w:cs="Arial"/>
          <w:sz w:val="28"/>
          <w:szCs w:val="28"/>
        </w:rPr>
      </w:pPr>
    </w:p>
    <w:p w14:paraId="08F3A701" w14:textId="471DB004" w:rsidR="00B62FAB" w:rsidRPr="00B62FAB" w:rsidRDefault="00B62FAB" w:rsidP="009341F5">
      <w:pPr>
        <w:spacing w:line="276" w:lineRule="auto"/>
        <w:rPr>
          <w:rFonts w:ascii="Arial" w:hAnsi="Arial" w:cs="Arial"/>
          <w:b/>
          <w:bCs/>
          <w:sz w:val="32"/>
          <w:szCs w:val="32"/>
        </w:rPr>
      </w:pPr>
      <w:r>
        <w:rPr>
          <w:rFonts w:ascii="Arial" w:hAnsi="Arial" w:cs="Arial"/>
          <w:b/>
          <w:bCs/>
          <w:sz w:val="32"/>
          <w:szCs w:val="32"/>
        </w:rPr>
        <w:t>At a glance</w:t>
      </w:r>
    </w:p>
    <w:p w14:paraId="4A62C665" w14:textId="46497C7A" w:rsidR="00B62FAB" w:rsidRPr="00B62FAB" w:rsidRDefault="004F1845" w:rsidP="009341F5">
      <w:pPr>
        <w:spacing w:line="276" w:lineRule="auto"/>
        <w:rPr>
          <w:rFonts w:ascii="Arial" w:hAnsi="Arial" w:cs="Arial"/>
          <w:sz w:val="28"/>
          <w:szCs w:val="28"/>
        </w:rPr>
      </w:pPr>
      <w:r>
        <w:rPr>
          <w:rFonts w:ascii="Arial" w:hAnsi="Arial" w:cs="Arial"/>
          <w:sz w:val="28"/>
          <w:szCs w:val="28"/>
        </w:rPr>
        <w:t xml:space="preserve">Funding </w:t>
      </w:r>
      <w:proofErr w:type="gramStart"/>
      <w:r>
        <w:rPr>
          <w:rFonts w:ascii="Arial" w:hAnsi="Arial" w:cs="Arial"/>
          <w:sz w:val="28"/>
          <w:szCs w:val="28"/>
        </w:rPr>
        <w:t>between:</w:t>
      </w:r>
      <w:proofErr w:type="gramEnd"/>
      <w:r w:rsidR="00B62FAB" w:rsidRPr="00B62FAB">
        <w:rPr>
          <w:rFonts w:ascii="Arial" w:hAnsi="Arial" w:cs="Arial"/>
          <w:sz w:val="28"/>
          <w:szCs w:val="28"/>
        </w:rPr>
        <w:t xml:space="preserve"> </w:t>
      </w:r>
      <w:r w:rsidR="00B62FAB" w:rsidRPr="00B62FAB">
        <w:rPr>
          <w:rFonts w:ascii="Arial" w:hAnsi="Arial" w:cs="Arial"/>
          <w:b/>
          <w:bCs/>
          <w:sz w:val="28"/>
          <w:szCs w:val="28"/>
        </w:rPr>
        <w:t>£</w:t>
      </w:r>
      <w:r>
        <w:rPr>
          <w:rFonts w:ascii="Arial" w:hAnsi="Arial" w:cs="Arial"/>
          <w:b/>
          <w:bCs/>
          <w:sz w:val="28"/>
          <w:szCs w:val="28"/>
        </w:rPr>
        <w:t>250 - £1,500</w:t>
      </w:r>
    </w:p>
    <w:p w14:paraId="4A61EC67" w14:textId="44932CB7" w:rsidR="00B62FAB" w:rsidRPr="00B62FAB" w:rsidRDefault="004F1845" w:rsidP="009341F5">
      <w:pPr>
        <w:spacing w:line="276" w:lineRule="auto"/>
        <w:rPr>
          <w:rFonts w:ascii="Arial" w:hAnsi="Arial" w:cs="Arial"/>
          <w:sz w:val="28"/>
          <w:szCs w:val="28"/>
        </w:rPr>
      </w:pPr>
      <w:r>
        <w:rPr>
          <w:rFonts w:ascii="Arial" w:hAnsi="Arial" w:cs="Arial"/>
          <w:sz w:val="28"/>
          <w:szCs w:val="28"/>
        </w:rPr>
        <w:t xml:space="preserve">Support available </w:t>
      </w:r>
      <w:r w:rsidRPr="004F1845">
        <w:rPr>
          <w:rFonts w:ascii="Arial" w:hAnsi="Arial" w:cs="Arial"/>
          <w:b/>
          <w:bCs/>
          <w:sz w:val="28"/>
          <w:szCs w:val="28"/>
        </w:rPr>
        <w:t>until</w:t>
      </w:r>
      <w:r w:rsidR="00B62FAB" w:rsidRPr="004F1845">
        <w:rPr>
          <w:rFonts w:ascii="Arial" w:hAnsi="Arial" w:cs="Arial"/>
          <w:b/>
          <w:bCs/>
          <w:sz w:val="28"/>
          <w:szCs w:val="28"/>
        </w:rPr>
        <w:t xml:space="preserve"> </w:t>
      </w:r>
      <w:r w:rsidR="00B62FAB" w:rsidRPr="00B62FAB">
        <w:rPr>
          <w:rFonts w:ascii="Arial" w:hAnsi="Arial" w:cs="Arial"/>
          <w:b/>
          <w:bCs/>
          <w:sz w:val="28"/>
          <w:szCs w:val="28"/>
        </w:rPr>
        <w:t>Ma</w:t>
      </w:r>
      <w:r>
        <w:rPr>
          <w:rFonts w:ascii="Arial" w:hAnsi="Arial" w:cs="Arial"/>
          <w:b/>
          <w:bCs/>
          <w:sz w:val="28"/>
          <w:szCs w:val="28"/>
        </w:rPr>
        <w:t>rch</w:t>
      </w:r>
      <w:r w:rsidR="00B62FAB" w:rsidRPr="00B62FAB">
        <w:rPr>
          <w:rFonts w:ascii="Arial" w:hAnsi="Arial" w:cs="Arial"/>
          <w:b/>
          <w:bCs/>
          <w:sz w:val="28"/>
          <w:szCs w:val="28"/>
        </w:rPr>
        <w:t xml:space="preserve"> ’2</w:t>
      </w:r>
      <w:r>
        <w:rPr>
          <w:rFonts w:ascii="Arial" w:hAnsi="Arial" w:cs="Arial"/>
          <w:b/>
          <w:bCs/>
          <w:sz w:val="28"/>
          <w:szCs w:val="28"/>
        </w:rPr>
        <w:t>2</w:t>
      </w:r>
      <w:r w:rsidR="00B62FAB" w:rsidRPr="00B62FAB">
        <w:rPr>
          <w:rFonts w:ascii="Arial" w:hAnsi="Arial" w:cs="Arial"/>
          <w:sz w:val="28"/>
          <w:szCs w:val="28"/>
        </w:rPr>
        <w:t xml:space="preserve"> </w:t>
      </w:r>
    </w:p>
    <w:p w14:paraId="29B711D9" w14:textId="1375FE57" w:rsidR="00B62FAB" w:rsidRPr="00B62FAB" w:rsidRDefault="004F1845" w:rsidP="009341F5">
      <w:pPr>
        <w:spacing w:line="276" w:lineRule="auto"/>
        <w:rPr>
          <w:rFonts w:ascii="Arial" w:hAnsi="Arial" w:cs="Arial"/>
          <w:sz w:val="28"/>
          <w:szCs w:val="28"/>
        </w:rPr>
      </w:pPr>
      <w:r>
        <w:rPr>
          <w:rFonts w:ascii="Arial" w:hAnsi="Arial" w:cs="Arial"/>
          <w:sz w:val="28"/>
          <w:szCs w:val="28"/>
        </w:rPr>
        <w:t>Funding for</w:t>
      </w:r>
      <w:r w:rsidR="00B62FAB" w:rsidRPr="00B62FAB">
        <w:rPr>
          <w:rFonts w:ascii="Arial" w:hAnsi="Arial" w:cs="Arial"/>
          <w:sz w:val="28"/>
          <w:szCs w:val="28"/>
        </w:rPr>
        <w:t xml:space="preserve"> </w:t>
      </w:r>
      <w:r>
        <w:rPr>
          <w:rFonts w:ascii="Arial" w:hAnsi="Arial" w:cs="Arial"/>
          <w:b/>
          <w:bCs/>
          <w:sz w:val="28"/>
          <w:szCs w:val="28"/>
        </w:rPr>
        <w:t>in-person and online events</w:t>
      </w:r>
      <w:r w:rsidR="00B62FAB" w:rsidRPr="00B62FAB">
        <w:rPr>
          <w:rFonts w:ascii="Arial" w:hAnsi="Arial" w:cs="Arial"/>
          <w:sz w:val="28"/>
          <w:szCs w:val="28"/>
        </w:rPr>
        <w:t xml:space="preserve"> </w:t>
      </w:r>
    </w:p>
    <w:p w14:paraId="6F3470EB" w14:textId="426421DE" w:rsidR="00B62FAB" w:rsidRPr="00B62FAB" w:rsidRDefault="004F1845" w:rsidP="009341F5">
      <w:pPr>
        <w:spacing w:line="276" w:lineRule="auto"/>
        <w:rPr>
          <w:rFonts w:ascii="Arial" w:hAnsi="Arial" w:cs="Arial"/>
          <w:b/>
          <w:bCs/>
          <w:sz w:val="28"/>
          <w:szCs w:val="28"/>
        </w:rPr>
      </w:pPr>
      <w:r>
        <w:rPr>
          <w:rFonts w:ascii="Arial" w:hAnsi="Arial" w:cs="Arial"/>
          <w:sz w:val="28"/>
          <w:szCs w:val="28"/>
        </w:rPr>
        <w:t>Rolling fund,</w:t>
      </w:r>
      <w:r w:rsidR="00B62FAB" w:rsidRPr="00B62FAB">
        <w:rPr>
          <w:rFonts w:ascii="Arial" w:hAnsi="Arial" w:cs="Arial"/>
          <w:sz w:val="28"/>
          <w:szCs w:val="28"/>
        </w:rPr>
        <w:t xml:space="preserve"> </w:t>
      </w:r>
      <w:r>
        <w:rPr>
          <w:rFonts w:ascii="Arial" w:hAnsi="Arial" w:cs="Arial"/>
          <w:b/>
          <w:bCs/>
          <w:sz w:val="28"/>
          <w:szCs w:val="28"/>
        </w:rPr>
        <w:t>apply at any time</w:t>
      </w:r>
      <w:r w:rsidR="00B62FAB" w:rsidRPr="00B62FAB">
        <w:rPr>
          <w:rFonts w:ascii="Arial" w:hAnsi="Arial" w:cs="Arial"/>
          <w:b/>
          <w:bCs/>
          <w:sz w:val="28"/>
          <w:szCs w:val="28"/>
        </w:rPr>
        <w:t xml:space="preserve"> </w:t>
      </w:r>
    </w:p>
    <w:p w14:paraId="3BD5349F" w14:textId="681ADA8B" w:rsidR="00B62FAB" w:rsidRDefault="004F1845" w:rsidP="009341F5">
      <w:pPr>
        <w:spacing w:line="276" w:lineRule="auto"/>
        <w:rPr>
          <w:rFonts w:ascii="Arial" w:hAnsi="Arial" w:cs="Arial"/>
          <w:b/>
          <w:bCs/>
          <w:sz w:val="28"/>
          <w:szCs w:val="28"/>
        </w:rPr>
      </w:pPr>
      <w:r>
        <w:rPr>
          <w:rFonts w:ascii="Arial" w:hAnsi="Arial" w:cs="Arial"/>
          <w:sz w:val="28"/>
          <w:szCs w:val="28"/>
        </w:rPr>
        <w:t>Get feedback</w:t>
      </w:r>
      <w:r w:rsidR="00B62FAB" w:rsidRPr="00B62FAB">
        <w:rPr>
          <w:rFonts w:ascii="Arial" w:hAnsi="Arial" w:cs="Arial"/>
          <w:sz w:val="28"/>
          <w:szCs w:val="28"/>
        </w:rPr>
        <w:t xml:space="preserve"> </w:t>
      </w:r>
      <w:r>
        <w:rPr>
          <w:rFonts w:ascii="Arial" w:hAnsi="Arial" w:cs="Arial"/>
          <w:b/>
          <w:bCs/>
          <w:sz w:val="28"/>
          <w:szCs w:val="28"/>
        </w:rPr>
        <w:t>within 5 working days</w:t>
      </w:r>
    </w:p>
    <w:p w14:paraId="0A017881" w14:textId="14089803" w:rsidR="00B62FAB" w:rsidRDefault="00B62FAB" w:rsidP="009341F5">
      <w:pPr>
        <w:spacing w:line="276" w:lineRule="auto"/>
        <w:rPr>
          <w:rFonts w:ascii="Arial" w:hAnsi="Arial" w:cs="Arial"/>
          <w:b/>
          <w:bCs/>
          <w:sz w:val="28"/>
          <w:szCs w:val="28"/>
        </w:rPr>
      </w:pPr>
    </w:p>
    <w:p w14:paraId="72DE58D9" w14:textId="77777777" w:rsidR="00B62FAB" w:rsidRDefault="00B62FAB" w:rsidP="009341F5">
      <w:pPr>
        <w:spacing w:line="276" w:lineRule="auto"/>
        <w:rPr>
          <w:rFonts w:ascii="Arial" w:hAnsi="Arial" w:cs="Arial"/>
          <w:b/>
          <w:bCs/>
          <w:sz w:val="28"/>
          <w:szCs w:val="28"/>
        </w:rPr>
      </w:pPr>
    </w:p>
    <w:p w14:paraId="74310393" w14:textId="7E79539C" w:rsidR="00B62FAB" w:rsidRPr="00B62FAB" w:rsidRDefault="00B62FAB" w:rsidP="009341F5">
      <w:pPr>
        <w:spacing w:line="276" w:lineRule="auto"/>
        <w:rPr>
          <w:rFonts w:ascii="Arial" w:hAnsi="Arial" w:cs="Arial"/>
          <w:b/>
          <w:bCs/>
          <w:sz w:val="36"/>
          <w:szCs w:val="36"/>
        </w:rPr>
      </w:pPr>
      <w:r>
        <w:rPr>
          <w:rFonts w:ascii="Arial" w:hAnsi="Arial" w:cs="Arial"/>
          <w:b/>
          <w:bCs/>
          <w:sz w:val="36"/>
          <w:szCs w:val="36"/>
        </w:rPr>
        <w:t>2. FOCUS AREAS</w:t>
      </w:r>
    </w:p>
    <w:p w14:paraId="17631DA2" w14:textId="77777777" w:rsidR="00B62FAB" w:rsidRDefault="00B62FAB" w:rsidP="009341F5">
      <w:pPr>
        <w:spacing w:line="276" w:lineRule="auto"/>
        <w:rPr>
          <w:rFonts w:ascii="Arial" w:hAnsi="Arial" w:cs="Arial"/>
          <w:b/>
          <w:bCs/>
          <w:sz w:val="32"/>
          <w:szCs w:val="32"/>
        </w:rPr>
      </w:pPr>
    </w:p>
    <w:p w14:paraId="507493D0" w14:textId="6CEF4A10" w:rsidR="00B62FAB" w:rsidRPr="00B62FAB" w:rsidRDefault="00B62FAB" w:rsidP="009341F5">
      <w:pPr>
        <w:spacing w:line="276" w:lineRule="auto"/>
        <w:rPr>
          <w:rFonts w:ascii="Arial" w:hAnsi="Arial" w:cs="Arial"/>
          <w:b/>
          <w:bCs/>
          <w:sz w:val="32"/>
          <w:szCs w:val="32"/>
        </w:rPr>
      </w:pPr>
      <w:r>
        <w:rPr>
          <w:rFonts w:ascii="Arial" w:hAnsi="Arial" w:cs="Arial"/>
          <w:b/>
          <w:bCs/>
          <w:sz w:val="32"/>
          <w:szCs w:val="32"/>
        </w:rPr>
        <w:t>Cultural engagement</w:t>
      </w:r>
    </w:p>
    <w:p w14:paraId="5817D30F" w14:textId="77777777" w:rsidR="004F1845" w:rsidRPr="004F1845" w:rsidRDefault="004F1845" w:rsidP="004F1845">
      <w:pPr>
        <w:spacing w:line="276" w:lineRule="auto"/>
        <w:rPr>
          <w:rFonts w:ascii="Arial" w:hAnsi="Arial" w:cs="Arial"/>
          <w:sz w:val="28"/>
          <w:szCs w:val="28"/>
        </w:rPr>
      </w:pPr>
      <w:r w:rsidRPr="004F1845">
        <w:rPr>
          <w:rFonts w:ascii="Arial" w:hAnsi="Arial" w:cs="Arial"/>
          <w:sz w:val="28"/>
          <w:szCs w:val="28"/>
        </w:rPr>
        <w:t>The primary objective of the Propeller Fund is to build audiences for and enhance local communities’ experiences of cultural cinema.</w:t>
      </w:r>
    </w:p>
    <w:p w14:paraId="2508BC78" w14:textId="77777777" w:rsidR="004F1845" w:rsidRPr="004F1845" w:rsidRDefault="004F1845" w:rsidP="004F1845">
      <w:pPr>
        <w:spacing w:line="276" w:lineRule="auto"/>
        <w:rPr>
          <w:rFonts w:ascii="Arial" w:hAnsi="Arial" w:cs="Arial"/>
          <w:sz w:val="28"/>
          <w:szCs w:val="28"/>
        </w:rPr>
      </w:pPr>
    </w:p>
    <w:p w14:paraId="5B330F26" w14:textId="77777777" w:rsidR="004F1845" w:rsidRPr="004F1845" w:rsidRDefault="004F1845" w:rsidP="004F1845">
      <w:pPr>
        <w:spacing w:line="276" w:lineRule="auto"/>
        <w:rPr>
          <w:rFonts w:ascii="Arial" w:hAnsi="Arial" w:cs="Arial"/>
          <w:sz w:val="28"/>
          <w:szCs w:val="28"/>
        </w:rPr>
      </w:pPr>
      <w:r w:rsidRPr="004F1845">
        <w:rPr>
          <w:rFonts w:ascii="Arial" w:hAnsi="Arial" w:cs="Arial"/>
          <w:sz w:val="28"/>
          <w:szCs w:val="28"/>
        </w:rPr>
        <w:t>All activity supported through the fund should aim to increase in-person audiences for British, independent and international film in the North.</w:t>
      </w:r>
    </w:p>
    <w:p w14:paraId="50D9108D" w14:textId="77777777" w:rsidR="004F1845" w:rsidRPr="004F1845" w:rsidRDefault="004F1845" w:rsidP="004F1845">
      <w:pPr>
        <w:spacing w:line="276" w:lineRule="auto"/>
        <w:rPr>
          <w:rFonts w:ascii="Arial" w:hAnsi="Arial" w:cs="Arial"/>
          <w:sz w:val="28"/>
          <w:szCs w:val="28"/>
        </w:rPr>
      </w:pPr>
    </w:p>
    <w:p w14:paraId="325CD2B5" w14:textId="77777777" w:rsidR="004F1845" w:rsidRPr="004F1845" w:rsidRDefault="004F1845" w:rsidP="004F1845">
      <w:pPr>
        <w:spacing w:line="276" w:lineRule="auto"/>
        <w:rPr>
          <w:rFonts w:ascii="Arial" w:hAnsi="Arial" w:cs="Arial"/>
          <w:sz w:val="28"/>
          <w:szCs w:val="28"/>
        </w:rPr>
      </w:pPr>
      <w:r w:rsidRPr="004F1845">
        <w:rPr>
          <w:rFonts w:ascii="Arial" w:hAnsi="Arial" w:cs="Arial"/>
          <w:sz w:val="28"/>
          <w:szCs w:val="28"/>
        </w:rPr>
        <w:t>Beyond this, there are 3 key focus areas and other considerations which inform the Propeller Fund’s wider objectives. These are outlined in the following pages and include the Hub’s ambitions of developing young audiences, promoting inclusivity and showcasing screen heritage.</w:t>
      </w:r>
    </w:p>
    <w:p w14:paraId="2E0C294B" w14:textId="77777777" w:rsidR="004F1845" w:rsidRPr="004F1845" w:rsidRDefault="004F1845" w:rsidP="004F1845">
      <w:pPr>
        <w:spacing w:line="276" w:lineRule="auto"/>
        <w:rPr>
          <w:rFonts w:ascii="Arial" w:hAnsi="Arial" w:cs="Arial"/>
          <w:sz w:val="28"/>
          <w:szCs w:val="28"/>
        </w:rPr>
      </w:pPr>
    </w:p>
    <w:p w14:paraId="4FF1E7DF" w14:textId="3F39A798" w:rsidR="00D26D2F" w:rsidRDefault="004F1845" w:rsidP="004F1845">
      <w:pPr>
        <w:spacing w:line="276" w:lineRule="auto"/>
        <w:rPr>
          <w:rFonts w:ascii="Arial" w:hAnsi="Arial" w:cs="Arial"/>
          <w:sz w:val="28"/>
          <w:szCs w:val="28"/>
        </w:rPr>
      </w:pPr>
      <w:r w:rsidRPr="004F1845">
        <w:rPr>
          <w:rFonts w:ascii="Arial" w:hAnsi="Arial" w:cs="Arial"/>
          <w:sz w:val="28"/>
          <w:szCs w:val="28"/>
        </w:rPr>
        <w:t>Applications which effectively respond to one or more of these focus areas will be given priority.</w:t>
      </w:r>
    </w:p>
    <w:p w14:paraId="21DF5666" w14:textId="77777777" w:rsidR="004F1845" w:rsidRDefault="004F1845" w:rsidP="004F1845">
      <w:pPr>
        <w:spacing w:line="276" w:lineRule="auto"/>
        <w:rPr>
          <w:rFonts w:ascii="Arial" w:hAnsi="Arial" w:cs="Arial"/>
          <w:sz w:val="28"/>
          <w:szCs w:val="28"/>
        </w:rPr>
      </w:pPr>
    </w:p>
    <w:p w14:paraId="3C9CD3DE" w14:textId="77777777" w:rsidR="009341F5" w:rsidRDefault="009341F5" w:rsidP="009341F5">
      <w:pPr>
        <w:spacing w:line="276" w:lineRule="auto"/>
        <w:rPr>
          <w:rFonts w:ascii="Arial" w:hAnsi="Arial" w:cs="Arial"/>
          <w:sz w:val="28"/>
          <w:szCs w:val="28"/>
        </w:rPr>
      </w:pPr>
    </w:p>
    <w:p w14:paraId="74C0B7BA" w14:textId="19BC4A37" w:rsidR="00B62FAB" w:rsidRPr="00B62FAB" w:rsidRDefault="00B62FAB" w:rsidP="009341F5">
      <w:pPr>
        <w:spacing w:line="276" w:lineRule="auto"/>
        <w:rPr>
          <w:rFonts w:ascii="Arial" w:hAnsi="Arial" w:cs="Arial"/>
          <w:b/>
          <w:bCs/>
          <w:sz w:val="32"/>
          <w:szCs w:val="32"/>
        </w:rPr>
      </w:pPr>
      <w:r w:rsidRPr="00B62FAB">
        <w:rPr>
          <w:rFonts w:ascii="Arial" w:hAnsi="Arial" w:cs="Arial"/>
          <w:b/>
          <w:bCs/>
          <w:sz w:val="32"/>
          <w:szCs w:val="32"/>
        </w:rPr>
        <w:t>Developing young audiences</w:t>
      </w:r>
      <w:r w:rsidR="00D26D2F">
        <w:rPr>
          <w:rFonts w:ascii="Arial" w:hAnsi="Arial" w:cs="Arial"/>
          <w:b/>
          <w:bCs/>
          <w:sz w:val="32"/>
          <w:szCs w:val="32"/>
        </w:rPr>
        <w:t xml:space="preserve"> (16-30)</w:t>
      </w:r>
    </w:p>
    <w:p w14:paraId="1FE3D695" w14:textId="234F88DE" w:rsidR="009341F5" w:rsidRDefault="004F1845" w:rsidP="009341F5">
      <w:pPr>
        <w:spacing w:line="276" w:lineRule="auto"/>
        <w:rPr>
          <w:rFonts w:ascii="Arial" w:hAnsi="Arial" w:cs="Arial"/>
          <w:sz w:val="28"/>
          <w:szCs w:val="28"/>
        </w:rPr>
      </w:pPr>
      <w:r w:rsidRPr="004F1845">
        <w:rPr>
          <w:rFonts w:ascii="Arial" w:hAnsi="Arial" w:cs="Arial"/>
          <w:sz w:val="28"/>
          <w:szCs w:val="28"/>
        </w:rPr>
        <w:t>Young audiences are key to the success of the exhibition sector, both now and in the future. By engaging with young people, organisations can introduce new audiences to their work and foster future generations of cinemagoers. Programmes focused on young people may target a segment of the 16-30 audience or the group as a whole.</w:t>
      </w:r>
    </w:p>
    <w:p w14:paraId="1723EACE" w14:textId="77777777" w:rsidR="009341F5" w:rsidRDefault="009341F5" w:rsidP="009341F5">
      <w:pPr>
        <w:spacing w:line="276" w:lineRule="auto"/>
        <w:rPr>
          <w:rFonts w:ascii="Arial" w:hAnsi="Arial" w:cs="Arial"/>
          <w:sz w:val="28"/>
          <w:szCs w:val="28"/>
        </w:rPr>
      </w:pPr>
    </w:p>
    <w:p w14:paraId="591177FD" w14:textId="2CF79CB0" w:rsidR="00B62FAB" w:rsidRPr="00B62FAB" w:rsidRDefault="00B62FAB" w:rsidP="009341F5">
      <w:pPr>
        <w:spacing w:line="276" w:lineRule="auto"/>
        <w:rPr>
          <w:rFonts w:ascii="Arial" w:hAnsi="Arial" w:cs="Arial"/>
          <w:b/>
          <w:bCs/>
          <w:sz w:val="32"/>
          <w:szCs w:val="32"/>
        </w:rPr>
      </w:pPr>
      <w:r>
        <w:rPr>
          <w:rFonts w:ascii="Arial" w:hAnsi="Arial" w:cs="Arial"/>
          <w:b/>
          <w:bCs/>
          <w:sz w:val="32"/>
          <w:szCs w:val="32"/>
        </w:rPr>
        <w:t>Promoting inclusivity</w:t>
      </w:r>
    </w:p>
    <w:p w14:paraId="42C17045" w14:textId="48B099AE" w:rsidR="00C25444" w:rsidRDefault="004F1845" w:rsidP="009341F5">
      <w:pPr>
        <w:spacing w:line="276" w:lineRule="auto"/>
        <w:rPr>
          <w:rFonts w:ascii="Arial" w:hAnsi="Arial" w:cs="Arial"/>
          <w:sz w:val="28"/>
          <w:szCs w:val="28"/>
        </w:rPr>
      </w:pPr>
      <w:r w:rsidRPr="004F1845">
        <w:rPr>
          <w:rFonts w:ascii="Arial" w:hAnsi="Arial" w:cs="Arial"/>
          <w:sz w:val="28"/>
          <w:szCs w:val="28"/>
        </w:rPr>
        <w:t xml:space="preserve">We are committed to ensuring that the breadth of our communities </w:t>
      </w:r>
      <w:proofErr w:type="gramStart"/>
      <w:r w:rsidRPr="004F1845">
        <w:rPr>
          <w:rFonts w:ascii="Arial" w:hAnsi="Arial" w:cs="Arial"/>
          <w:sz w:val="28"/>
          <w:szCs w:val="28"/>
        </w:rPr>
        <w:t>are</w:t>
      </w:r>
      <w:proofErr w:type="gramEnd"/>
      <w:r w:rsidRPr="004F1845">
        <w:rPr>
          <w:rFonts w:ascii="Arial" w:hAnsi="Arial" w:cs="Arial"/>
          <w:sz w:val="28"/>
          <w:szCs w:val="28"/>
        </w:rPr>
        <w:t xml:space="preserve"> able to enjoy a range of film and we are working to tackle under-representation in the exhibition industry: be that on our screens, in the workforce or among audiences. We are particularly interested in supporting proposals that address under-representation among disabled, ethnically diverse and LGBTQ+ audiences.</w:t>
      </w:r>
    </w:p>
    <w:p w14:paraId="3A0494B5" w14:textId="77777777" w:rsidR="004F1845" w:rsidRDefault="004F1845" w:rsidP="009341F5">
      <w:pPr>
        <w:spacing w:line="276" w:lineRule="auto"/>
        <w:rPr>
          <w:rFonts w:ascii="Arial" w:hAnsi="Arial" w:cs="Arial"/>
          <w:sz w:val="28"/>
          <w:szCs w:val="28"/>
        </w:rPr>
      </w:pPr>
    </w:p>
    <w:p w14:paraId="3853D54E" w14:textId="77777777" w:rsidR="009341F5" w:rsidRDefault="009341F5" w:rsidP="009341F5">
      <w:pPr>
        <w:spacing w:line="276" w:lineRule="auto"/>
        <w:rPr>
          <w:rFonts w:ascii="Arial" w:hAnsi="Arial" w:cs="Arial"/>
          <w:sz w:val="28"/>
          <w:szCs w:val="28"/>
        </w:rPr>
      </w:pPr>
    </w:p>
    <w:p w14:paraId="756F3D1F" w14:textId="635D4905" w:rsidR="00C25444" w:rsidRPr="00B62FAB" w:rsidRDefault="00C25444" w:rsidP="009341F5">
      <w:pPr>
        <w:spacing w:line="276" w:lineRule="auto"/>
        <w:rPr>
          <w:rFonts w:ascii="Arial" w:hAnsi="Arial" w:cs="Arial"/>
          <w:b/>
          <w:bCs/>
          <w:sz w:val="32"/>
          <w:szCs w:val="32"/>
        </w:rPr>
      </w:pPr>
      <w:r>
        <w:rPr>
          <w:rFonts w:ascii="Arial" w:hAnsi="Arial" w:cs="Arial"/>
          <w:b/>
          <w:bCs/>
          <w:sz w:val="32"/>
          <w:szCs w:val="32"/>
        </w:rPr>
        <w:t>Showcasing Screen Heritage</w:t>
      </w:r>
    </w:p>
    <w:p w14:paraId="1C51B5DB" w14:textId="0056FABF" w:rsidR="00D26D2F" w:rsidRDefault="004F1845" w:rsidP="009341F5">
      <w:pPr>
        <w:spacing w:line="276" w:lineRule="auto"/>
        <w:rPr>
          <w:rFonts w:ascii="Arial" w:hAnsi="Arial" w:cs="Arial"/>
          <w:sz w:val="28"/>
          <w:szCs w:val="28"/>
        </w:rPr>
      </w:pPr>
      <w:r w:rsidRPr="004F1845">
        <w:rPr>
          <w:rFonts w:ascii="Arial" w:hAnsi="Arial" w:cs="Arial"/>
          <w:sz w:val="28"/>
          <w:szCs w:val="28"/>
        </w:rPr>
        <w:t xml:space="preserve">Screen heritage material deepens our understanding of the past and present. The Propeller Fund can support programmes showcasing various types of screen heritage material, </w:t>
      </w:r>
      <w:proofErr w:type="gramStart"/>
      <w:r w:rsidRPr="004F1845">
        <w:rPr>
          <w:rFonts w:ascii="Arial" w:hAnsi="Arial" w:cs="Arial"/>
          <w:sz w:val="28"/>
          <w:szCs w:val="28"/>
        </w:rPr>
        <w:t>including:</w:t>
      </w:r>
      <w:proofErr w:type="gramEnd"/>
      <w:r w:rsidRPr="004F1845">
        <w:rPr>
          <w:rFonts w:ascii="Arial" w:hAnsi="Arial" w:cs="Arial"/>
          <w:sz w:val="28"/>
          <w:szCs w:val="28"/>
        </w:rPr>
        <w:t xml:space="preserve"> material from the national and regional archives, material from other collections, and films from UK and world cinema history. If your proposal includes archive material, please ensure you have contacted the relevant collection before applying.</w:t>
      </w:r>
    </w:p>
    <w:p w14:paraId="23DE31FA" w14:textId="77777777" w:rsidR="004F1845" w:rsidRDefault="004F1845" w:rsidP="009341F5">
      <w:pPr>
        <w:spacing w:line="276" w:lineRule="auto"/>
        <w:rPr>
          <w:rFonts w:ascii="Arial" w:hAnsi="Arial" w:cs="Arial"/>
          <w:sz w:val="28"/>
          <w:szCs w:val="28"/>
        </w:rPr>
      </w:pPr>
    </w:p>
    <w:p w14:paraId="1F481DA3" w14:textId="77777777" w:rsidR="009341F5" w:rsidRDefault="009341F5" w:rsidP="009341F5">
      <w:pPr>
        <w:spacing w:line="276" w:lineRule="auto"/>
        <w:rPr>
          <w:rFonts w:ascii="Arial" w:hAnsi="Arial" w:cs="Arial"/>
          <w:sz w:val="28"/>
          <w:szCs w:val="28"/>
        </w:rPr>
      </w:pPr>
    </w:p>
    <w:p w14:paraId="611F30CF" w14:textId="1FAE340A" w:rsidR="00C25444" w:rsidRPr="00B62FAB" w:rsidRDefault="00C25444" w:rsidP="009341F5">
      <w:pPr>
        <w:spacing w:line="276" w:lineRule="auto"/>
        <w:rPr>
          <w:rFonts w:ascii="Arial" w:hAnsi="Arial" w:cs="Arial"/>
          <w:b/>
          <w:bCs/>
          <w:sz w:val="32"/>
          <w:szCs w:val="32"/>
        </w:rPr>
      </w:pPr>
      <w:r>
        <w:rPr>
          <w:rFonts w:ascii="Arial" w:hAnsi="Arial" w:cs="Arial"/>
          <w:b/>
          <w:bCs/>
          <w:sz w:val="32"/>
          <w:szCs w:val="32"/>
        </w:rPr>
        <w:t>BFI Diversity Standards</w:t>
      </w:r>
    </w:p>
    <w:p w14:paraId="636E3492" w14:textId="566B8DFC" w:rsidR="00C25444" w:rsidRPr="00C25444" w:rsidRDefault="00C25444" w:rsidP="009341F5">
      <w:pPr>
        <w:spacing w:line="276" w:lineRule="auto"/>
        <w:rPr>
          <w:rFonts w:ascii="Arial" w:hAnsi="Arial" w:cs="Arial"/>
          <w:sz w:val="28"/>
          <w:szCs w:val="28"/>
        </w:rPr>
      </w:pPr>
      <w:r w:rsidRPr="00C25444">
        <w:rPr>
          <w:rFonts w:ascii="Arial" w:hAnsi="Arial" w:cs="Arial"/>
          <w:sz w:val="28"/>
          <w:szCs w:val="28"/>
        </w:rPr>
        <w:t xml:space="preserve">The </w:t>
      </w:r>
      <w:hyperlink r:id="rId9" w:history="1">
        <w:r w:rsidRPr="00C25444">
          <w:rPr>
            <w:rStyle w:val="Hyperlink"/>
            <w:rFonts w:ascii="Arial" w:hAnsi="Arial" w:cs="Arial"/>
            <w:sz w:val="28"/>
            <w:szCs w:val="28"/>
          </w:rPr>
          <w:t>BFI Diversity Standards</w:t>
        </w:r>
      </w:hyperlink>
      <w:r w:rsidRPr="00C25444">
        <w:rPr>
          <w:rFonts w:ascii="Arial" w:hAnsi="Arial" w:cs="Arial"/>
          <w:sz w:val="28"/>
          <w:szCs w:val="28"/>
        </w:rPr>
        <w:t xml:space="preserve"> are a set of principles which inform the Hub’s work and the activity we fund. The Standards primarily focus on under-representation in the screen industries in relation to the protected characteristics defined in the </w:t>
      </w:r>
      <w:hyperlink r:id="rId10" w:history="1">
        <w:r w:rsidRPr="00C25444">
          <w:rPr>
            <w:rStyle w:val="Hyperlink"/>
            <w:rFonts w:ascii="Arial" w:hAnsi="Arial" w:cs="Arial"/>
            <w:sz w:val="28"/>
            <w:szCs w:val="28"/>
          </w:rPr>
          <w:t>Equality Act 2010</w:t>
        </w:r>
      </w:hyperlink>
      <w:r w:rsidRPr="00C25444">
        <w:rPr>
          <w:rFonts w:ascii="Arial" w:hAnsi="Arial" w:cs="Arial"/>
          <w:sz w:val="28"/>
          <w:szCs w:val="28"/>
        </w:rPr>
        <w:t>, as well as geographical location, socio-economic background and caring responsibilities.</w:t>
      </w:r>
    </w:p>
    <w:p w14:paraId="15E39FEE" w14:textId="77777777" w:rsidR="00C25444" w:rsidRPr="00C25444" w:rsidRDefault="00C25444" w:rsidP="009341F5">
      <w:pPr>
        <w:spacing w:line="276" w:lineRule="auto"/>
        <w:rPr>
          <w:rFonts w:ascii="Arial" w:hAnsi="Arial" w:cs="Arial"/>
          <w:sz w:val="28"/>
          <w:szCs w:val="28"/>
        </w:rPr>
      </w:pPr>
    </w:p>
    <w:p w14:paraId="56BB0505" w14:textId="77777777" w:rsidR="004F1845" w:rsidRPr="004F1845" w:rsidRDefault="004F1845" w:rsidP="004F1845">
      <w:pPr>
        <w:spacing w:line="276" w:lineRule="auto"/>
        <w:rPr>
          <w:rFonts w:ascii="Arial" w:hAnsi="Arial" w:cs="Arial"/>
          <w:sz w:val="28"/>
          <w:szCs w:val="28"/>
        </w:rPr>
      </w:pPr>
      <w:r w:rsidRPr="004F1845">
        <w:rPr>
          <w:rFonts w:ascii="Arial" w:hAnsi="Arial" w:cs="Arial"/>
          <w:sz w:val="28"/>
          <w:szCs w:val="28"/>
        </w:rPr>
        <w:t>We are particularly committed to ensuring that audiences for cultural film programmes are ethnically diverse, and that cinema spaces are welcoming and inclusive to under-represented audiences such as disabled, Deaf, and neurodivergent people. We encourage projects produced by or in collaboration with under-represented groups.</w:t>
      </w:r>
    </w:p>
    <w:p w14:paraId="5FBC61D0" w14:textId="77777777" w:rsidR="004F1845" w:rsidRPr="004F1845" w:rsidRDefault="004F1845" w:rsidP="004F1845">
      <w:pPr>
        <w:spacing w:line="276" w:lineRule="auto"/>
        <w:rPr>
          <w:rFonts w:ascii="Arial" w:hAnsi="Arial" w:cs="Arial"/>
          <w:sz w:val="28"/>
          <w:szCs w:val="28"/>
        </w:rPr>
      </w:pPr>
    </w:p>
    <w:p w14:paraId="7A13576A" w14:textId="59014FF6" w:rsidR="00C25444" w:rsidRDefault="004F1845" w:rsidP="004F1845">
      <w:pPr>
        <w:spacing w:line="276" w:lineRule="auto"/>
        <w:rPr>
          <w:rFonts w:ascii="Arial" w:hAnsi="Arial" w:cs="Arial"/>
          <w:sz w:val="28"/>
          <w:szCs w:val="28"/>
        </w:rPr>
      </w:pPr>
      <w:r w:rsidRPr="004F1845">
        <w:rPr>
          <w:rFonts w:ascii="Arial" w:hAnsi="Arial" w:cs="Arial"/>
          <w:sz w:val="28"/>
          <w:szCs w:val="28"/>
        </w:rPr>
        <w:t xml:space="preserve">All Propeller Fund proposals will be asked to respond to the Standards, demonstrating how/if their activity promotes inclusivity among audiences, on screen and in the workforce. Projects do not need to meet </w:t>
      </w:r>
      <w:r w:rsidRPr="004F1845">
        <w:rPr>
          <w:rFonts w:ascii="Arial" w:hAnsi="Arial" w:cs="Arial"/>
          <w:sz w:val="28"/>
          <w:szCs w:val="28"/>
        </w:rPr>
        <w:lastRenderedPageBreak/>
        <w:t>every Standard or criteria, but we encourage applicants to engage with the Standards as fully as possible.</w:t>
      </w:r>
    </w:p>
    <w:p w14:paraId="359F46AF" w14:textId="3B349AB3" w:rsidR="00D26D2F" w:rsidRDefault="00D26D2F" w:rsidP="009341F5">
      <w:pPr>
        <w:spacing w:line="276" w:lineRule="auto"/>
        <w:rPr>
          <w:rFonts w:ascii="Arial" w:hAnsi="Arial" w:cs="Arial"/>
          <w:sz w:val="28"/>
          <w:szCs w:val="28"/>
        </w:rPr>
      </w:pPr>
    </w:p>
    <w:p w14:paraId="49CFAF42" w14:textId="77777777" w:rsidR="009341F5" w:rsidRDefault="009341F5" w:rsidP="009341F5">
      <w:pPr>
        <w:spacing w:line="276" w:lineRule="auto"/>
        <w:rPr>
          <w:rFonts w:ascii="Arial" w:hAnsi="Arial" w:cs="Arial"/>
          <w:sz w:val="28"/>
          <w:szCs w:val="28"/>
        </w:rPr>
      </w:pPr>
    </w:p>
    <w:p w14:paraId="6796F54D" w14:textId="494F7FA2" w:rsidR="00C25444" w:rsidRPr="00B62FAB" w:rsidRDefault="00C25444" w:rsidP="009341F5">
      <w:pPr>
        <w:spacing w:line="276" w:lineRule="auto"/>
        <w:rPr>
          <w:rFonts w:ascii="Arial" w:hAnsi="Arial" w:cs="Arial"/>
          <w:b/>
          <w:bCs/>
          <w:sz w:val="32"/>
          <w:szCs w:val="32"/>
        </w:rPr>
      </w:pPr>
      <w:r>
        <w:rPr>
          <w:rFonts w:ascii="Arial" w:hAnsi="Arial" w:cs="Arial"/>
          <w:b/>
          <w:bCs/>
          <w:sz w:val="32"/>
          <w:szCs w:val="32"/>
        </w:rPr>
        <w:t>Responding to the Standards</w:t>
      </w:r>
    </w:p>
    <w:p w14:paraId="48FB3116" w14:textId="48E2D484" w:rsidR="00C25444" w:rsidRDefault="00C25444" w:rsidP="009341F5">
      <w:pPr>
        <w:spacing w:line="276" w:lineRule="auto"/>
        <w:rPr>
          <w:rFonts w:ascii="Arial" w:hAnsi="Arial" w:cs="Arial"/>
          <w:sz w:val="28"/>
          <w:szCs w:val="28"/>
        </w:rPr>
      </w:pPr>
      <w:r w:rsidRPr="00C25444">
        <w:rPr>
          <w:rFonts w:ascii="Arial" w:hAnsi="Arial" w:cs="Arial"/>
          <w:sz w:val="28"/>
          <w:szCs w:val="28"/>
        </w:rPr>
        <w:t xml:space="preserve">We’ve provided a brief guide </w:t>
      </w:r>
      <w:r w:rsidR="00D26D2F">
        <w:rPr>
          <w:rFonts w:ascii="Arial" w:hAnsi="Arial" w:cs="Arial"/>
          <w:sz w:val="28"/>
          <w:szCs w:val="28"/>
        </w:rPr>
        <w:t>t</w:t>
      </w:r>
      <w:r w:rsidRPr="00C25444">
        <w:rPr>
          <w:rFonts w:ascii="Arial" w:hAnsi="Arial" w:cs="Arial"/>
          <w:sz w:val="28"/>
          <w:szCs w:val="28"/>
        </w:rPr>
        <w:t xml:space="preserve">o the sort of information you should provide </w:t>
      </w:r>
      <w:r w:rsidR="004F1845">
        <w:rPr>
          <w:rFonts w:ascii="Arial" w:hAnsi="Arial" w:cs="Arial"/>
          <w:sz w:val="28"/>
          <w:szCs w:val="28"/>
        </w:rPr>
        <w:t>in relation to</w:t>
      </w:r>
      <w:r w:rsidRPr="00C25444">
        <w:rPr>
          <w:rFonts w:ascii="Arial" w:hAnsi="Arial" w:cs="Arial"/>
          <w:sz w:val="28"/>
          <w:szCs w:val="28"/>
        </w:rPr>
        <w:t xml:space="preserve"> each Standard below. The Hub team is on hand to help applicants interpret the Standards further, please </w:t>
      </w:r>
      <w:hyperlink r:id="rId11" w:history="1">
        <w:r w:rsidRPr="00C25444">
          <w:rPr>
            <w:rStyle w:val="Hyperlink"/>
            <w:rFonts w:ascii="Arial" w:hAnsi="Arial" w:cs="Arial"/>
            <w:sz w:val="28"/>
            <w:szCs w:val="28"/>
          </w:rPr>
          <w:t>get in touch</w:t>
        </w:r>
      </w:hyperlink>
      <w:r w:rsidRPr="00C25444">
        <w:rPr>
          <w:rFonts w:ascii="Arial" w:hAnsi="Arial" w:cs="Arial"/>
          <w:sz w:val="28"/>
          <w:szCs w:val="28"/>
        </w:rPr>
        <w:t xml:space="preserve"> to discuss this.</w:t>
      </w:r>
    </w:p>
    <w:p w14:paraId="719989B9" w14:textId="2A456A55" w:rsidR="00C25444" w:rsidRDefault="00C25444" w:rsidP="009341F5">
      <w:pPr>
        <w:spacing w:line="276" w:lineRule="auto"/>
        <w:rPr>
          <w:rFonts w:ascii="Arial" w:hAnsi="Arial" w:cs="Arial"/>
          <w:sz w:val="28"/>
          <w:szCs w:val="28"/>
        </w:rPr>
      </w:pPr>
    </w:p>
    <w:p w14:paraId="3F8C9A29" w14:textId="792D784A" w:rsidR="00C25444" w:rsidRPr="00C25444" w:rsidRDefault="00C25444" w:rsidP="009341F5">
      <w:pPr>
        <w:pStyle w:val="ListParagraph"/>
        <w:numPr>
          <w:ilvl w:val="0"/>
          <w:numId w:val="3"/>
        </w:numPr>
        <w:spacing w:line="276" w:lineRule="auto"/>
        <w:rPr>
          <w:rFonts w:ascii="Arial" w:hAnsi="Arial" w:cs="Arial"/>
          <w:sz w:val="28"/>
          <w:szCs w:val="28"/>
        </w:rPr>
      </w:pPr>
      <w:r w:rsidRPr="00C25444">
        <w:rPr>
          <w:rFonts w:ascii="Arial" w:hAnsi="Arial" w:cs="Arial"/>
          <w:b/>
          <w:bCs/>
          <w:sz w:val="28"/>
          <w:szCs w:val="28"/>
        </w:rPr>
        <w:t>Standard A - On screen representation:</w:t>
      </w:r>
      <w:r w:rsidRPr="00C25444">
        <w:rPr>
          <w:rFonts w:ascii="Arial" w:hAnsi="Arial" w:cs="Arial"/>
          <w:sz w:val="28"/>
          <w:szCs w:val="28"/>
        </w:rPr>
        <w:t xml:space="preserve"> </w:t>
      </w:r>
      <w:r w:rsidR="004F1845" w:rsidRPr="004F1845">
        <w:rPr>
          <w:rFonts w:ascii="Arial" w:hAnsi="Arial" w:cs="Arial"/>
          <w:sz w:val="28"/>
          <w:szCs w:val="28"/>
        </w:rPr>
        <w:t>Tell us about your film programme; does it feature meaningful representations of lead characters and supporting characters from under-represented groups? Do the films feature themes, stories or locations not often seen in cinema?</w:t>
      </w:r>
    </w:p>
    <w:p w14:paraId="1002E499" w14:textId="77777777" w:rsidR="00C25444" w:rsidRPr="00C25444" w:rsidRDefault="00C25444" w:rsidP="009341F5">
      <w:pPr>
        <w:spacing w:line="276" w:lineRule="auto"/>
        <w:rPr>
          <w:rFonts w:ascii="Arial" w:hAnsi="Arial" w:cs="Arial"/>
          <w:sz w:val="28"/>
          <w:szCs w:val="28"/>
        </w:rPr>
      </w:pPr>
    </w:p>
    <w:p w14:paraId="5A0882EB" w14:textId="074BBB34" w:rsidR="00C25444" w:rsidRPr="00C25444" w:rsidRDefault="00C25444" w:rsidP="009341F5">
      <w:pPr>
        <w:pStyle w:val="ListParagraph"/>
        <w:numPr>
          <w:ilvl w:val="0"/>
          <w:numId w:val="3"/>
        </w:numPr>
        <w:spacing w:line="276" w:lineRule="auto"/>
        <w:rPr>
          <w:rFonts w:ascii="Arial" w:hAnsi="Arial" w:cs="Arial"/>
          <w:i/>
          <w:iCs/>
          <w:sz w:val="28"/>
          <w:szCs w:val="28"/>
        </w:rPr>
      </w:pPr>
      <w:r w:rsidRPr="00C25444">
        <w:rPr>
          <w:rFonts w:ascii="Arial" w:hAnsi="Arial" w:cs="Arial"/>
          <w:b/>
          <w:bCs/>
          <w:sz w:val="28"/>
          <w:szCs w:val="28"/>
        </w:rPr>
        <w:t>Standard B - Project team:</w:t>
      </w:r>
      <w:r w:rsidRPr="00C25444">
        <w:rPr>
          <w:rFonts w:ascii="Arial" w:hAnsi="Arial" w:cs="Arial"/>
          <w:sz w:val="28"/>
          <w:szCs w:val="28"/>
        </w:rPr>
        <w:t xml:space="preserve"> </w:t>
      </w:r>
      <w:r w:rsidR="004F1845" w:rsidRPr="004F1845">
        <w:rPr>
          <w:rFonts w:ascii="Arial" w:hAnsi="Arial" w:cs="Arial"/>
          <w:sz w:val="28"/>
          <w:szCs w:val="28"/>
        </w:rPr>
        <w:t>Tell us about your team; are key personnel representative of your local area and/or the project’s intentions? If your project involves recruitment or partnership working, are processes in place to ensure these opportunities are inclusive? Smaller project teams may wish to discuss volunteer/ community participants and/or the filmmaking teams represented in their programme.</w:t>
      </w:r>
    </w:p>
    <w:p w14:paraId="13935A33" w14:textId="77777777" w:rsidR="00C25444" w:rsidRPr="00C25444" w:rsidRDefault="00C25444" w:rsidP="009341F5">
      <w:pPr>
        <w:spacing w:line="276" w:lineRule="auto"/>
        <w:rPr>
          <w:rFonts w:ascii="Arial" w:hAnsi="Arial" w:cs="Arial"/>
          <w:sz w:val="28"/>
          <w:szCs w:val="28"/>
        </w:rPr>
      </w:pPr>
    </w:p>
    <w:p w14:paraId="16F80E6D" w14:textId="0EE8DC11" w:rsidR="00C25444" w:rsidRPr="00C25444" w:rsidRDefault="00C25444" w:rsidP="009341F5">
      <w:pPr>
        <w:pStyle w:val="ListParagraph"/>
        <w:numPr>
          <w:ilvl w:val="0"/>
          <w:numId w:val="3"/>
        </w:numPr>
        <w:spacing w:line="276" w:lineRule="auto"/>
        <w:rPr>
          <w:rFonts w:ascii="Arial" w:hAnsi="Arial" w:cs="Arial"/>
          <w:sz w:val="28"/>
          <w:szCs w:val="28"/>
        </w:rPr>
      </w:pPr>
      <w:r w:rsidRPr="00C25444">
        <w:rPr>
          <w:rFonts w:ascii="Arial" w:hAnsi="Arial" w:cs="Arial"/>
          <w:b/>
          <w:bCs/>
          <w:sz w:val="28"/>
          <w:szCs w:val="28"/>
        </w:rPr>
        <w:t>Standard C - Industry access:</w:t>
      </w:r>
      <w:r w:rsidRPr="00C25444">
        <w:rPr>
          <w:rFonts w:ascii="Arial" w:hAnsi="Arial" w:cs="Arial"/>
          <w:sz w:val="28"/>
          <w:szCs w:val="28"/>
        </w:rPr>
        <w:t xml:space="preserve"> </w:t>
      </w:r>
      <w:r w:rsidR="004F1845" w:rsidRPr="004F1845">
        <w:rPr>
          <w:rFonts w:ascii="Arial" w:hAnsi="Arial" w:cs="Arial"/>
          <w:sz w:val="28"/>
          <w:szCs w:val="28"/>
        </w:rPr>
        <w:t>Tell us about any professional or informal development opportunities; will the project team take part in training or mentoring programmes? Will your activity provide new employment opportunities or career progression for team members from under-represented groups? Will you be engaging community groups or participants?</w:t>
      </w:r>
    </w:p>
    <w:p w14:paraId="454E3268" w14:textId="77777777" w:rsidR="00C25444" w:rsidRPr="00C25444" w:rsidRDefault="00C25444" w:rsidP="009341F5">
      <w:pPr>
        <w:spacing w:line="276" w:lineRule="auto"/>
        <w:rPr>
          <w:rFonts w:ascii="Arial" w:hAnsi="Arial" w:cs="Arial"/>
          <w:sz w:val="28"/>
          <w:szCs w:val="28"/>
        </w:rPr>
      </w:pPr>
    </w:p>
    <w:p w14:paraId="440CF68D" w14:textId="493E43B8" w:rsidR="00C25444" w:rsidRDefault="00C25444" w:rsidP="009341F5">
      <w:pPr>
        <w:pStyle w:val="ListParagraph"/>
        <w:numPr>
          <w:ilvl w:val="0"/>
          <w:numId w:val="3"/>
        </w:numPr>
        <w:spacing w:line="276" w:lineRule="auto"/>
        <w:rPr>
          <w:rFonts w:ascii="Arial" w:hAnsi="Arial" w:cs="Arial"/>
          <w:sz w:val="28"/>
          <w:szCs w:val="28"/>
        </w:rPr>
      </w:pPr>
      <w:r w:rsidRPr="00C25444">
        <w:rPr>
          <w:rFonts w:ascii="Arial" w:hAnsi="Arial" w:cs="Arial"/>
          <w:b/>
          <w:bCs/>
          <w:sz w:val="28"/>
          <w:szCs w:val="28"/>
        </w:rPr>
        <w:t>Standard D - Audience development:</w:t>
      </w:r>
      <w:r w:rsidRPr="00C25444">
        <w:rPr>
          <w:rFonts w:ascii="Arial" w:hAnsi="Arial" w:cs="Arial"/>
          <w:sz w:val="28"/>
          <w:szCs w:val="28"/>
        </w:rPr>
        <w:t xml:space="preserve"> </w:t>
      </w:r>
      <w:r w:rsidR="004F1845" w:rsidRPr="004F1845">
        <w:rPr>
          <w:rFonts w:ascii="Arial" w:hAnsi="Arial" w:cs="Arial"/>
          <w:sz w:val="28"/>
          <w:szCs w:val="28"/>
        </w:rPr>
        <w:t>Tell us about your audiences; are you planning to engage under-represented groups? How will you do this - do you have a community engagement strategy or appropriate partnerships in place? What steps are you taking to make your events accessible and welcoming to disabled audiences?</w:t>
      </w:r>
    </w:p>
    <w:p w14:paraId="01D1B84E" w14:textId="3F836306" w:rsidR="00C25444" w:rsidRDefault="00C25444" w:rsidP="009341F5">
      <w:pPr>
        <w:pStyle w:val="ListParagraph"/>
        <w:spacing w:line="276" w:lineRule="auto"/>
        <w:rPr>
          <w:rFonts w:ascii="Arial" w:hAnsi="Arial" w:cs="Arial"/>
          <w:sz w:val="28"/>
          <w:szCs w:val="28"/>
        </w:rPr>
      </w:pPr>
    </w:p>
    <w:p w14:paraId="5166C4C2" w14:textId="77777777" w:rsidR="009341F5" w:rsidRPr="009341F5" w:rsidRDefault="009341F5" w:rsidP="009341F5">
      <w:pPr>
        <w:spacing w:line="276" w:lineRule="auto"/>
        <w:rPr>
          <w:rFonts w:ascii="Arial" w:hAnsi="Arial" w:cs="Arial"/>
          <w:sz w:val="28"/>
          <w:szCs w:val="28"/>
        </w:rPr>
      </w:pPr>
    </w:p>
    <w:p w14:paraId="4EA351B3" w14:textId="112C758C" w:rsidR="00C25444" w:rsidRPr="00B62FAB" w:rsidRDefault="00C25444" w:rsidP="009341F5">
      <w:pPr>
        <w:spacing w:line="276" w:lineRule="auto"/>
        <w:rPr>
          <w:rFonts w:ascii="Arial" w:hAnsi="Arial" w:cs="Arial"/>
          <w:b/>
          <w:bCs/>
          <w:sz w:val="32"/>
          <w:szCs w:val="32"/>
        </w:rPr>
      </w:pPr>
      <w:r>
        <w:rPr>
          <w:rFonts w:ascii="Arial" w:hAnsi="Arial" w:cs="Arial"/>
          <w:b/>
          <w:bCs/>
          <w:sz w:val="32"/>
          <w:szCs w:val="32"/>
        </w:rPr>
        <w:t>Online Events</w:t>
      </w:r>
    </w:p>
    <w:p w14:paraId="18D3638B" w14:textId="7E4675AF" w:rsidR="00D26D2F" w:rsidRDefault="004F1845" w:rsidP="009341F5">
      <w:pPr>
        <w:spacing w:line="276" w:lineRule="auto"/>
        <w:rPr>
          <w:rFonts w:ascii="Arial" w:hAnsi="Arial" w:cs="Arial"/>
          <w:sz w:val="28"/>
          <w:szCs w:val="28"/>
        </w:rPr>
      </w:pPr>
      <w:r w:rsidRPr="004F1845">
        <w:rPr>
          <w:rFonts w:ascii="Arial" w:hAnsi="Arial" w:cs="Arial"/>
          <w:sz w:val="28"/>
          <w:szCs w:val="28"/>
        </w:rPr>
        <w:t>If your proposal involves online activity, it should meet all of the Propeller Fund’s basic criteria. In addition, it should meet the expectations outlined below for culturally valuable, accessible and sustainable virtual events.</w:t>
      </w:r>
    </w:p>
    <w:p w14:paraId="701DB860" w14:textId="77777777" w:rsidR="004F1845" w:rsidRPr="00C25444" w:rsidRDefault="004F1845" w:rsidP="009341F5">
      <w:pPr>
        <w:spacing w:line="276" w:lineRule="auto"/>
        <w:rPr>
          <w:rFonts w:ascii="Arial" w:hAnsi="Arial" w:cs="Arial"/>
          <w:sz w:val="28"/>
          <w:szCs w:val="28"/>
        </w:rPr>
      </w:pPr>
    </w:p>
    <w:p w14:paraId="2024B436" w14:textId="69466558" w:rsidR="00C25444" w:rsidRPr="00D26D2F" w:rsidRDefault="004F1845" w:rsidP="009341F5">
      <w:pPr>
        <w:pStyle w:val="ListParagraph"/>
        <w:numPr>
          <w:ilvl w:val="0"/>
          <w:numId w:val="10"/>
        </w:numPr>
        <w:spacing w:line="276" w:lineRule="auto"/>
        <w:rPr>
          <w:rFonts w:ascii="Arial" w:hAnsi="Arial" w:cs="Arial"/>
          <w:sz w:val="28"/>
          <w:szCs w:val="28"/>
        </w:rPr>
      </w:pPr>
      <w:r w:rsidRPr="004F1845">
        <w:rPr>
          <w:rFonts w:ascii="Arial" w:hAnsi="Arial" w:cs="Arial"/>
          <w:sz w:val="28"/>
          <w:szCs w:val="28"/>
        </w:rPr>
        <w:t xml:space="preserve">Online activity should support your organisation’s existing film offer and </w:t>
      </w:r>
      <w:proofErr w:type="gramStart"/>
      <w:r w:rsidRPr="004F1845">
        <w:rPr>
          <w:rFonts w:ascii="Arial" w:hAnsi="Arial" w:cs="Arial"/>
          <w:sz w:val="28"/>
          <w:szCs w:val="28"/>
        </w:rPr>
        <w:t>brand, and</w:t>
      </w:r>
      <w:proofErr w:type="gramEnd"/>
      <w:r w:rsidRPr="004F1845">
        <w:rPr>
          <w:rFonts w:ascii="Arial" w:hAnsi="Arial" w:cs="Arial"/>
          <w:sz w:val="28"/>
          <w:szCs w:val="28"/>
        </w:rPr>
        <w:t xml:space="preserve"> should function in some way as an audience development tool for in-person activity in the North</w:t>
      </w:r>
      <w:r w:rsidR="00D26D2F" w:rsidRPr="00D26D2F">
        <w:rPr>
          <w:rFonts w:ascii="Arial" w:hAnsi="Arial" w:cs="Arial"/>
          <w:sz w:val="28"/>
          <w:szCs w:val="28"/>
        </w:rPr>
        <w:t>.</w:t>
      </w:r>
    </w:p>
    <w:p w14:paraId="68C070D4" w14:textId="77777777" w:rsidR="00D26D2F" w:rsidRPr="00C25444" w:rsidRDefault="00D26D2F" w:rsidP="009341F5">
      <w:pPr>
        <w:spacing w:line="276" w:lineRule="auto"/>
        <w:rPr>
          <w:rFonts w:ascii="Arial" w:hAnsi="Arial" w:cs="Arial"/>
          <w:sz w:val="28"/>
          <w:szCs w:val="28"/>
        </w:rPr>
      </w:pPr>
    </w:p>
    <w:p w14:paraId="2952FEF2" w14:textId="5689E781" w:rsidR="00C25444" w:rsidRPr="00D26D2F" w:rsidRDefault="004F1845" w:rsidP="009341F5">
      <w:pPr>
        <w:pStyle w:val="ListParagraph"/>
        <w:numPr>
          <w:ilvl w:val="0"/>
          <w:numId w:val="10"/>
        </w:numPr>
        <w:spacing w:line="276" w:lineRule="auto"/>
        <w:rPr>
          <w:rFonts w:ascii="Arial" w:hAnsi="Arial" w:cs="Arial"/>
          <w:sz w:val="28"/>
          <w:szCs w:val="28"/>
        </w:rPr>
      </w:pPr>
      <w:r w:rsidRPr="004F1845">
        <w:rPr>
          <w:rFonts w:ascii="Arial" w:hAnsi="Arial" w:cs="Arial"/>
          <w:sz w:val="28"/>
          <w:szCs w:val="28"/>
        </w:rPr>
        <w:t xml:space="preserve">There should be clear reasoning for activity that takes place online if in-person or hybrid events are also viable </w:t>
      </w:r>
      <w:proofErr w:type="gramStart"/>
      <w:r w:rsidRPr="004F1845">
        <w:rPr>
          <w:rFonts w:ascii="Arial" w:hAnsi="Arial" w:cs="Arial"/>
          <w:sz w:val="28"/>
          <w:szCs w:val="28"/>
        </w:rPr>
        <w:t>options.</w:t>
      </w:r>
      <w:r w:rsidR="00D26D2F" w:rsidRPr="00D26D2F">
        <w:rPr>
          <w:rFonts w:ascii="Arial" w:hAnsi="Arial" w:cs="Arial"/>
          <w:sz w:val="28"/>
          <w:szCs w:val="28"/>
        </w:rPr>
        <w:t>.</w:t>
      </w:r>
      <w:proofErr w:type="gramEnd"/>
    </w:p>
    <w:p w14:paraId="5EC52AF1" w14:textId="77777777" w:rsidR="00D26D2F" w:rsidRPr="00C25444" w:rsidRDefault="00D26D2F" w:rsidP="009341F5">
      <w:pPr>
        <w:spacing w:line="276" w:lineRule="auto"/>
        <w:rPr>
          <w:rFonts w:ascii="Arial" w:hAnsi="Arial" w:cs="Arial"/>
          <w:sz w:val="28"/>
          <w:szCs w:val="28"/>
        </w:rPr>
      </w:pPr>
    </w:p>
    <w:p w14:paraId="7BD724A2" w14:textId="7F3E35EB" w:rsidR="00C25444" w:rsidRPr="00D26D2F" w:rsidRDefault="004F1845" w:rsidP="009341F5">
      <w:pPr>
        <w:pStyle w:val="ListParagraph"/>
        <w:numPr>
          <w:ilvl w:val="0"/>
          <w:numId w:val="10"/>
        </w:numPr>
        <w:spacing w:line="276" w:lineRule="auto"/>
        <w:rPr>
          <w:rFonts w:ascii="Arial" w:hAnsi="Arial" w:cs="Arial"/>
          <w:sz w:val="28"/>
          <w:szCs w:val="28"/>
        </w:rPr>
      </w:pPr>
      <w:r w:rsidRPr="004F1845">
        <w:rPr>
          <w:rFonts w:ascii="Arial" w:hAnsi="Arial" w:cs="Arial"/>
          <w:sz w:val="28"/>
          <w:szCs w:val="28"/>
        </w:rPr>
        <w:t>Online events should provide audiences with an enhanced experience - they should be clearly differentiated from widely available streaming services</w:t>
      </w:r>
      <w:r w:rsidR="00D26D2F" w:rsidRPr="00D26D2F">
        <w:rPr>
          <w:rFonts w:ascii="Arial" w:hAnsi="Arial" w:cs="Arial"/>
          <w:sz w:val="28"/>
          <w:szCs w:val="28"/>
        </w:rPr>
        <w:t>.</w:t>
      </w:r>
    </w:p>
    <w:p w14:paraId="102A7F01" w14:textId="77777777" w:rsidR="00D26D2F" w:rsidRPr="00C25444" w:rsidRDefault="00D26D2F" w:rsidP="009341F5">
      <w:pPr>
        <w:spacing w:line="276" w:lineRule="auto"/>
        <w:rPr>
          <w:rFonts w:ascii="Arial" w:hAnsi="Arial" w:cs="Arial"/>
          <w:sz w:val="28"/>
          <w:szCs w:val="28"/>
        </w:rPr>
      </w:pPr>
    </w:p>
    <w:p w14:paraId="63F251F0" w14:textId="4488B8CA" w:rsidR="00C25444" w:rsidRPr="00D26D2F" w:rsidRDefault="004F1845" w:rsidP="009341F5">
      <w:pPr>
        <w:pStyle w:val="ListParagraph"/>
        <w:numPr>
          <w:ilvl w:val="0"/>
          <w:numId w:val="10"/>
        </w:numPr>
        <w:spacing w:line="276" w:lineRule="auto"/>
        <w:rPr>
          <w:rFonts w:ascii="Arial" w:hAnsi="Arial" w:cs="Arial"/>
          <w:sz w:val="28"/>
          <w:szCs w:val="28"/>
        </w:rPr>
      </w:pPr>
      <w:r w:rsidRPr="004F1845">
        <w:rPr>
          <w:rFonts w:ascii="Arial" w:hAnsi="Arial" w:cs="Arial"/>
          <w:sz w:val="28"/>
          <w:szCs w:val="28"/>
        </w:rPr>
        <w:t>Activity should deliver best practice in terms of accessibility, safeguarding, rights management and presentation standards</w:t>
      </w:r>
      <w:r w:rsidR="00D26D2F" w:rsidRPr="00D26D2F">
        <w:rPr>
          <w:rFonts w:ascii="Arial" w:hAnsi="Arial" w:cs="Arial"/>
          <w:sz w:val="28"/>
          <w:szCs w:val="28"/>
        </w:rPr>
        <w:t>.</w:t>
      </w:r>
    </w:p>
    <w:p w14:paraId="66AA5290" w14:textId="65C5B6F5" w:rsidR="00C25444" w:rsidRDefault="00C25444" w:rsidP="009341F5">
      <w:pPr>
        <w:spacing w:line="276" w:lineRule="auto"/>
        <w:rPr>
          <w:rFonts w:ascii="Arial" w:hAnsi="Arial" w:cs="Arial"/>
          <w:sz w:val="28"/>
          <w:szCs w:val="28"/>
        </w:rPr>
      </w:pPr>
    </w:p>
    <w:p w14:paraId="6D08C10C" w14:textId="77777777" w:rsidR="009341F5" w:rsidRPr="00D26D2F" w:rsidRDefault="009341F5" w:rsidP="009341F5">
      <w:pPr>
        <w:spacing w:line="276" w:lineRule="auto"/>
        <w:rPr>
          <w:rFonts w:ascii="Arial" w:hAnsi="Arial" w:cs="Arial"/>
          <w:sz w:val="28"/>
          <w:szCs w:val="28"/>
        </w:rPr>
      </w:pPr>
    </w:p>
    <w:p w14:paraId="59874618" w14:textId="09D8229F" w:rsidR="00C25444" w:rsidRPr="00B62FAB" w:rsidRDefault="00C25444" w:rsidP="009341F5">
      <w:pPr>
        <w:spacing w:line="276" w:lineRule="auto"/>
        <w:rPr>
          <w:rFonts w:ascii="Arial" w:hAnsi="Arial" w:cs="Arial"/>
          <w:b/>
          <w:bCs/>
          <w:sz w:val="32"/>
          <w:szCs w:val="32"/>
        </w:rPr>
      </w:pPr>
      <w:r>
        <w:rPr>
          <w:rFonts w:ascii="Arial" w:hAnsi="Arial" w:cs="Arial"/>
          <w:b/>
          <w:bCs/>
          <w:sz w:val="32"/>
          <w:szCs w:val="32"/>
        </w:rPr>
        <w:t>Environmental Sustainability</w:t>
      </w:r>
    </w:p>
    <w:p w14:paraId="3F556C39" w14:textId="54542E63" w:rsidR="00C25444" w:rsidRDefault="004F1845" w:rsidP="009341F5">
      <w:pPr>
        <w:spacing w:line="276" w:lineRule="auto"/>
        <w:rPr>
          <w:rFonts w:ascii="Arial" w:hAnsi="Arial" w:cs="Arial"/>
          <w:sz w:val="28"/>
          <w:szCs w:val="28"/>
        </w:rPr>
      </w:pPr>
      <w:r w:rsidRPr="004F1845">
        <w:rPr>
          <w:rFonts w:ascii="Arial" w:hAnsi="Arial" w:cs="Arial"/>
          <w:sz w:val="28"/>
          <w:szCs w:val="28"/>
        </w:rPr>
        <w:t>We are committed to minimising the environmental impact of the work we support and ask all funding recipients to contribute to this aim.</w:t>
      </w:r>
    </w:p>
    <w:p w14:paraId="3C846042" w14:textId="77777777" w:rsidR="004F1845" w:rsidRPr="00C25444" w:rsidRDefault="004F1845" w:rsidP="009341F5">
      <w:pPr>
        <w:spacing w:line="276" w:lineRule="auto"/>
        <w:rPr>
          <w:rFonts w:ascii="Arial" w:hAnsi="Arial" w:cs="Arial"/>
          <w:sz w:val="28"/>
          <w:szCs w:val="28"/>
        </w:rPr>
      </w:pPr>
    </w:p>
    <w:p w14:paraId="6459CBF5" w14:textId="18510F49" w:rsidR="00C25444" w:rsidRDefault="00C25444" w:rsidP="009341F5">
      <w:pPr>
        <w:spacing w:line="276" w:lineRule="auto"/>
        <w:rPr>
          <w:rFonts w:ascii="Arial" w:hAnsi="Arial" w:cs="Arial"/>
          <w:sz w:val="28"/>
          <w:szCs w:val="28"/>
        </w:rPr>
      </w:pPr>
      <w:r w:rsidRPr="00C25444">
        <w:rPr>
          <w:rFonts w:ascii="Arial" w:hAnsi="Arial" w:cs="Arial"/>
          <w:sz w:val="28"/>
          <w:szCs w:val="28"/>
        </w:rPr>
        <w:t xml:space="preserve">Some inspiring examples of exhibitors working in this area include: </w:t>
      </w:r>
      <w:hyperlink r:id="rId12" w:history="1">
        <w:r w:rsidRPr="00C25444">
          <w:rPr>
            <w:rStyle w:val="Hyperlink"/>
            <w:rFonts w:ascii="Arial" w:hAnsi="Arial" w:cs="Arial"/>
            <w:sz w:val="28"/>
            <w:szCs w:val="28"/>
          </w:rPr>
          <w:t>Curzon</w:t>
        </w:r>
      </w:hyperlink>
      <w:r w:rsidRPr="00C25444">
        <w:rPr>
          <w:rFonts w:ascii="Arial" w:hAnsi="Arial" w:cs="Arial"/>
          <w:sz w:val="28"/>
          <w:szCs w:val="28"/>
        </w:rPr>
        <w:t xml:space="preserve">, </w:t>
      </w:r>
      <w:hyperlink r:id="rId13" w:history="1">
        <w:r w:rsidRPr="00C25444">
          <w:rPr>
            <w:rStyle w:val="Hyperlink"/>
            <w:rFonts w:ascii="Arial" w:hAnsi="Arial" w:cs="Arial"/>
            <w:sz w:val="28"/>
            <w:szCs w:val="28"/>
          </w:rPr>
          <w:t>Depot</w:t>
        </w:r>
      </w:hyperlink>
      <w:r w:rsidRPr="00C25444">
        <w:rPr>
          <w:rFonts w:ascii="Arial" w:hAnsi="Arial" w:cs="Arial"/>
          <w:sz w:val="28"/>
          <w:szCs w:val="28"/>
        </w:rPr>
        <w:t xml:space="preserve">, </w:t>
      </w:r>
      <w:hyperlink r:id="rId14" w:history="1">
        <w:r w:rsidRPr="00C25444">
          <w:rPr>
            <w:rStyle w:val="Hyperlink"/>
            <w:rFonts w:ascii="Arial" w:hAnsi="Arial" w:cs="Arial"/>
            <w:sz w:val="28"/>
            <w:szCs w:val="28"/>
          </w:rPr>
          <w:t>HOME</w:t>
        </w:r>
      </w:hyperlink>
      <w:r w:rsidRPr="00C25444">
        <w:rPr>
          <w:rFonts w:ascii="Arial" w:hAnsi="Arial" w:cs="Arial"/>
          <w:sz w:val="28"/>
          <w:szCs w:val="28"/>
        </w:rPr>
        <w:t xml:space="preserve"> and </w:t>
      </w:r>
      <w:hyperlink r:id="rId15" w:history="1">
        <w:r w:rsidRPr="00C25444">
          <w:rPr>
            <w:rStyle w:val="Hyperlink"/>
            <w:rFonts w:ascii="Arial" w:hAnsi="Arial" w:cs="Arial"/>
            <w:sz w:val="28"/>
            <w:szCs w:val="28"/>
          </w:rPr>
          <w:t>Scott Cinemas</w:t>
        </w:r>
      </w:hyperlink>
      <w:r w:rsidRPr="00C25444">
        <w:rPr>
          <w:rFonts w:ascii="Arial" w:hAnsi="Arial" w:cs="Arial"/>
          <w:sz w:val="28"/>
          <w:szCs w:val="28"/>
        </w:rPr>
        <w:t xml:space="preserve">. The BFI has a number of </w:t>
      </w:r>
      <w:hyperlink r:id="rId16" w:history="1">
        <w:r w:rsidRPr="00C25444">
          <w:rPr>
            <w:rStyle w:val="Hyperlink"/>
            <w:rFonts w:ascii="Arial" w:hAnsi="Arial" w:cs="Arial"/>
            <w:sz w:val="28"/>
            <w:szCs w:val="28"/>
          </w:rPr>
          <w:t>recommended resources</w:t>
        </w:r>
      </w:hyperlink>
      <w:r w:rsidRPr="00C25444">
        <w:rPr>
          <w:rFonts w:ascii="Arial" w:hAnsi="Arial" w:cs="Arial"/>
          <w:sz w:val="28"/>
          <w:szCs w:val="28"/>
        </w:rPr>
        <w:t xml:space="preserve"> that may be useful when planning around sustainability.</w:t>
      </w:r>
    </w:p>
    <w:p w14:paraId="6C57B758" w14:textId="03E2E6B8" w:rsidR="00C25444" w:rsidRDefault="00C25444" w:rsidP="009341F5">
      <w:pPr>
        <w:spacing w:line="276" w:lineRule="auto"/>
        <w:rPr>
          <w:rFonts w:ascii="Arial" w:hAnsi="Arial" w:cs="Arial"/>
          <w:sz w:val="28"/>
          <w:szCs w:val="28"/>
        </w:rPr>
      </w:pPr>
    </w:p>
    <w:p w14:paraId="32B9CFFA" w14:textId="77777777" w:rsidR="009341F5" w:rsidRDefault="009341F5" w:rsidP="009341F5">
      <w:pPr>
        <w:spacing w:line="276" w:lineRule="auto"/>
        <w:rPr>
          <w:rFonts w:ascii="Arial" w:hAnsi="Arial" w:cs="Arial"/>
          <w:sz w:val="28"/>
          <w:szCs w:val="28"/>
        </w:rPr>
      </w:pPr>
    </w:p>
    <w:p w14:paraId="5FCCDA4B" w14:textId="2B824D1B" w:rsidR="00235A19" w:rsidRPr="00B62FAB" w:rsidRDefault="00235A19" w:rsidP="009341F5">
      <w:pPr>
        <w:spacing w:line="276" w:lineRule="auto"/>
        <w:rPr>
          <w:rFonts w:ascii="Arial" w:hAnsi="Arial" w:cs="Arial"/>
          <w:b/>
          <w:bCs/>
          <w:sz w:val="32"/>
          <w:szCs w:val="32"/>
        </w:rPr>
      </w:pPr>
      <w:r w:rsidRPr="00235A19">
        <w:rPr>
          <w:rFonts w:ascii="Arial" w:hAnsi="Arial" w:cs="Arial"/>
          <w:b/>
          <w:bCs/>
          <w:sz w:val="32"/>
          <w:szCs w:val="32"/>
        </w:rPr>
        <w:t>Safeguarding</w:t>
      </w:r>
    </w:p>
    <w:p w14:paraId="29A95273" w14:textId="6E972230" w:rsidR="00235A19" w:rsidRDefault="00235A19" w:rsidP="009341F5">
      <w:pPr>
        <w:spacing w:line="276" w:lineRule="auto"/>
        <w:rPr>
          <w:rFonts w:ascii="Arial" w:hAnsi="Arial" w:cs="Arial"/>
          <w:sz w:val="28"/>
          <w:szCs w:val="28"/>
        </w:rPr>
      </w:pPr>
      <w:r w:rsidRPr="00235A19">
        <w:rPr>
          <w:rFonts w:ascii="Arial" w:hAnsi="Arial" w:cs="Arial"/>
          <w:sz w:val="28"/>
          <w:szCs w:val="28"/>
        </w:rPr>
        <w:t>Projects involving children, young people or vulnerable adults should have appropriate safeguarding and child protection policies in place. Where relevant, you will be asked to confirm this in your application.</w:t>
      </w:r>
    </w:p>
    <w:p w14:paraId="370771DE" w14:textId="33A810D0" w:rsidR="009341F5" w:rsidRDefault="009341F5" w:rsidP="009341F5">
      <w:pPr>
        <w:spacing w:line="276" w:lineRule="auto"/>
        <w:rPr>
          <w:rFonts w:ascii="Arial" w:hAnsi="Arial" w:cs="Arial"/>
          <w:sz w:val="28"/>
          <w:szCs w:val="28"/>
        </w:rPr>
      </w:pPr>
    </w:p>
    <w:p w14:paraId="2DBB47EA" w14:textId="1D6C66F7" w:rsidR="00235A19" w:rsidRDefault="009341F5" w:rsidP="009341F5">
      <w:pPr>
        <w:spacing w:line="276" w:lineRule="auto"/>
        <w:rPr>
          <w:rFonts w:ascii="Arial" w:hAnsi="Arial" w:cs="Arial"/>
          <w:sz w:val="28"/>
          <w:szCs w:val="28"/>
        </w:rPr>
      </w:pPr>
      <w:r w:rsidRPr="009341F5">
        <w:rPr>
          <w:rFonts w:ascii="Arial" w:hAnsi="Arial" w:cs="Arial"/>
          <w:sz w:val="28"/>
          <w:szCs w:val="28"/>
        </w:rPr>
        <w:lastRenderedPageBreak/>
        <w:t xml:space="preserve">For more information on safeguarding, read the </w:t>
      </w:r>
      <w:hyperlink r:id="rId17" w:history="1">
        <w:r w:rsidRPr="009341F5">
          <w:rPr>
            <w:rStyle w:val="Hyperlink"/>
            <w:rFonts w:ascii="Arial" w:hAnsi="Arial" w:cs="Arial"/>
            <w:sz w:val="28"/>
            <w:szCs w:val="28"/>
          </w:rPr>
          <w:t>Guide to Safeguarding for Film Exhibitors</w:t>
        </w:r>
      </w:hyperlink>
      <w:r w:rsidRPr="009341F5">
        <w:rPr>
          <w:rFonts w:ascii="Arial" w:hAnsi="Arial" w:cs="Arial"/>
          <w:sz w:val="28"/>
          <w:szCs w:val="28"/>
        </w:rPr>
        <w:t xml:space="preserve"> published by our colleagues at Film Hub London.</w:t>
      </w:r>
    </w:p>
    <w:p w14:paraId="62B6CD99" w14:textId="19FA4572" w:rsidR="009341F5" w:rsidRDefault="009341F5" w:rsidP="009341F5">
      <w:pPr>
        <w:spacing w:line="276" w:lineRule="auto"/>
        <w:rPr>
          <w:rFonts w:ascii="Arial" w:hAnsi="Arial" w:cs="Arial"/>
          <w:sz w:val="28"/>
          <w:szCs w:val="28"/>
        </w:rPr>
      </w:pPr>
    </w:p>
    <w:p w14:paraId="3146D83E" w14:textId="77777777" w:rsidR="009341F5" w:rsidRDefault="009341F5" w:rsidP="009341F5">
      <w:pPr>
        <w:spacing w:line="276" w:lineRule="auto"/>
        <w:rPr>
          <w:rFonts w:ascii="Arial" w:hAnsi="Arial" w:cs="Arial"/>
          <w:sz w:val="28"/>
          <w:szCs w:val="28"/>
        </w:rPr>
      </w:pPr>
    </w:p>
    <w:p w14:paraId="2BCF9A79" w14:textId="36F10E5F" w:rsidR="00C25444" w:rsidRPr="00B62FAB" w:rsidRDefault="00C25444" w:rsidP="009341F5">
      <w:pPr>
        <w:spacing w:line="276" w:lineRule="auto"/>
        <w:rPr>
          <w:rFonts w:ascii="Arial" w:hAnsi="Arial" w:cs="Arial"/>
          <w:b/>
          <w:bCs/>
          <w:sz w:val="32"/>
          <w:szCs w:val="32"/>
        </w:rPr>
      </w:pPr>
      <w:r>
        <w:rPr>
          <w:rFonts w:ascii="Arial" w:hAnsi="Arial" w:cs="Arial"/>
          <w:b/>
          <w:bCs/>
          <w:sz w:val="32"/>
          <w:szCs w:val="32"/>
        </w:rPr>
        <w:t>Bullying, Harassment and Racism</w:t>
      </w:r>
    </w:p>
    <w:p w14:paraId="35EA832A" w14:textId="7CD44855" w:rsidR="00E60C24" w:rsidRDefault="006768EA" w:rsidP="009341F5">
      <w:pPr>
        <w:spacing w:line="276" w:lineRule="auto"/>
        <w:rPr>
          <w:rFonts w:ascii="Arial" w:hAnsi="Arial" w:cs="Arial"/>
          <w:sz w:val="28"/>
          <w:szCs w:val="28"/>
        </w:rPr>
      </w:pPr>
      <w:r>
        <w:rPr>
          <w:rFonts w:ascii="Arial" w:hAnsi="Arial" w:cs="Arial"/>
          <w:sz w:val="28"/>
          <w:szCs w:val="28"/>
        </w:rPr>
        <w:t>Bullying, harassment and racism have no place in our industry and we expect all organisations we fund to share our commitment to this principle</w:t>
      </w:r>
      <w:r w:rsidR="00C25444" w:rsidRPr="00C25444">
        <w:rPr>
          <w:rFonts w:ascii="Arial" w:hAnsi="Arial" w:cs="Arial"/>
          <w:sz w:val="28"/>
          <w:szCs w:val="28"/>
        </w:rPr>
        <w:t>.</w:t>
      </w:r>
    </w:p>
    <w:p w14:paraId="7E5D911C" w14:textId="77777777" w:rsidR="00E60C24" w:rsidRDefault="00E60C24" w:rsidP="009341F5">
      <w:pPr>
        <w:spacing w:line="276" w:lineRule="auto"/>
        <w:rPr>
          <w:rFonts w:ascii="Arial" w:hAnsi="Arial" w:cs="Arial"/>
          <w:sz w:val="28"/>
          <w:szCs w:val="28"/>
        </w:rPr>
      </w:pPr>
    </w:p>
    <w:p w14:paraId="0B3A54B7" w14:textId="00B6C2D8" w:rsidR="00C25444" w:rsidRPr="00C25444" w:rsidRDefault="00C25444" w:rsidP="009341F5">
      <w:pPr>
        <w:spacing w:line="276" w:lineRule="auto"/>
        <w:rPr>
          <w:rFonts w:ascii="Arial" w:hAnsi="Arial" w:cs="Arial"/>
          <w:sz w:val="28"/>
          <w:szCs w:val="28"/>
        </w:rPr>
      </w:pPr>
      <w:r w:rsidRPr="00C25444">
        <w:rPr>
          <w:rFonts w:ascii="Arial" w:hAnsi="Arial" w:cs="Arial"/>
          <w:sz w:val="28"/>
          <w:szCs w:val="28"/>
        </w:rPr>
        <w:t>The BFI and BAFTA have developed a set of principles and zero-tolerance guidance in consultation with organisations, unions and industry bodies across the film, television and games industry in response to urgent and systemic issues.</w:t>
      </w:r>
    </w:p>
    <w:p w14:paraId="57D0A275" w14:textId="77777777" w:rsidR="00C25444" w:rsidRPr="00C25444" w:rsidRDefault="00C25444" w:rsidP="009341F5">
      <w:pPr>
        <w:spacing w:line="276" w:lineRule="auto"/>
        <w:rPr>
          <w:rFonts w:ascii="Arial" w:hAnsi="Arial" w:cs="Arial"/>
          <w:sz w:val="28"/>
          <w:szCs w:val="28"/>
        </w:rPr>
      </w:pPr>
    </w:p>
    <w:p w14:paraId="79F54242" w14:textId="3348F5B5" w:rsidR="00C25444" w:rsidRPr="00C25444" w:rsidRDefault="00C25444" w:rsidP="009341F5">
      <w:pPr>
        <w:spacing w:line="276" w:lineRule="auto"/>
        <w:rPr>
          <w:rFonts w:ascii="Arial" w:hAnsi="Arial" w:cs="Arial"/>
          <w:sz w:val="28"/>
          <w:szCs w:val="28"/>
        </w:rPr>
      </w:pPr>
      <w:r w:rsidRPr="00C25444">
        <w:rPr>
          <w:rFonts w:ascii="Arial" w:hAnsi="Arial" w:cs="Arial"/>
          <w:sz w:val="28"/>
          <w:szCs w:val="28"/>
        </w:rPr>
        <w:t xml:space="preserve">These documents can be found in the </w:t>
      </w:r>
      <w:hyperlink r:id="rId18" w:history="1">
        <w:r w:rsidRPr="00C25444">
          <w:rPr>
            <w:rStyle w:val="Hyperlink"/>
            <w:rFonts w:ascii="Arial" w:hAnsi="Arial" w:cs="Arial"/>
            <w:sz w:val="28"/>
            <w:szCs w:val="28"/>
          </w:rPr>
          <w:t>BFI’s Bullying, harassment and racism prevention hub</w:t>
        </w:r>
      </w:hyperlink>
      <w:r w:rsidRPr="00C25444">
        <w:rPr>
          <w:rFonts w:ascii="Arial" w:hAnsi="Arial" w:cs="Arial"/>
          <w:sz w:val="28"/>
          <w:szCs w:val="28"/>
        </w:rPr>
        <w:t>. We ask all applicants to engage with these principles by</w:t>
      </w:r>
      <w:r w:rsidR="004F1845">
        <w:rPr>
          <w:rFonts w:ascii="Arial" w:hAnsi="Arial" w:cs="Arial"/>
          <w:sz w:val="28"/>
          <w:szCs w:val="28"/>
        </w:rPr>
        <w:t xml:space="preserve"> </w:t>
      </w:r>
      <w:r w:rsidRPr="00C25444">
        <w:rPr>
          <w:rFonts w:ascii="Arial" w:hAnsi="Arial" w:cs="Arial"/>
          <w:sz w:val="28"/>
          <w:szCs w:val="28"/>
        </w:rPr>
        <w:t>reading these documents and sharing them within your organisation.</w:t>
      </w:r>
    </w:p>
    <w:p w14:paraId="50FBE36C" w14:textId="77777777" w:rsidR="00C25444" w:rsidRPr="00C25444" w:rsidRDefault="00C25444" w:rsidP="009341F5">
      <w:pPr>
        <w:spacing w:line="276" w:lineRule="auto"/>
        <w:rPr>
          <w:rFonts w:ascii="Arial" w:hAnsi="Arial" w:cs="Arial"/>
          <w:sz w:val="28"/>
          <w:szCs w:val="28"/>
        </w:rPr>
      </w:pPr>
    </w:p>
    <w:p w14:paraId="320CB02E" w14:textId="1F7ECDEF" w:rsidR="00C25444" w:rsidRDefault="00C25444" w:rsidP="009341F5">
      <w:pPr>
        <w:spacing w:line="276" w:lineRule="auto"/>
        <w:rPr>
          <w:rFonts w:ascii="Arial" w:hAnsi="Arial" w:cs="Arial"/>
          <w:i/>
          <w:iCs/>
          <w:sz w:val="28"/>
          <w:szCs w:val="28"/>
        </w:rPr>
      </w:pPr>
      <w:r w:rsidRPr="00C25444">
        <w:rPr>
          <w:rFonts w:ascii="Arial" w:hAnsi="Arial" w:cs="Arial"/>
          <w:i/>
          <w:iCs/>
          <w:sz w:val="28"/>
          <w:szCs w:val="28"/>
        </w:rPr>
        <w:t>Environmental Sustainability</w:t>
      </w:r>
      <w:r w:rsidR="00235A19">
        <w:rPr>
          <w:rFonts w:ascii="Arial" w:hAnsi="Arial" w:cs="Arial"/>
          <w:i/>
          <w:iCs/>
          <w:sz w:val="28"/>
          <w:szCs w:val="28"/>
        </w:rPr>
        <w:t>, Safeguarding</w:t>
      </w:r>
      <w:r w:rsidRPr="00C25444">
        <w:rPr>
          <w:rFonts w:ascii="Arial" w:hAnsi="Arial" w:cs="Arial"/>
          <w:i/>
          <w:iCs/>
          <w:sz w:val="28"/>
          <w:szCs w:val="28"/>
        </w:rPr>
        <w:t xml:space="preserve"> and Bullying, Harassment and Racism are not formal assessment criteria, but the information you provide will be used to gauge how we may support you further in these areas and ensure best practice across the BFI Film Audience Network</w:t>
      </w:r>
      <w:r w:rsidR="004F1845">
        <w:rPr>
          <w:rFonts w:ascii="Arial" w:hAnsi="Arial" w:cs="Arial"/>
          <w:i/>
          <w:iCs/>
          <w:sz w:val="28"/>
          <w:szCs w:val="28"/>
        </w:rPr>
        <w:t>.</w:t>
      </w:r>
    </w:p>
    <w:p w14:paraId="4D8B0493" w14:textId="05E29459" w:rsidR="00871A44" w:rsidRDefault="00871A44" w:rsidP="009341F5">
      <w:pPr>
        <w:spacing w:line="276" w:lineRule="auto"/>
        <w:rPr>
          <w:rFonts w:ascii="Arial" w:hAnsi="Arial" w:cs="Arial"/>
          <w:sz w:val="28"/>
          <w:szCs w:val="28"/>
        </w:rPr>
      </w:pPr>
    </w:p>
    <w:p w14:paraId="31F7627B" w14:textId="7A89C7C5" w:rsidR="00C25444" w:rsidRPr="00871A44" w:rsidRDefault="00C25444" w:rsidP="009341F5">
      <w:pPr>
        <w:spacing w:line="276" w:lineRule="auto"/>
        <w:rPr>
          <w:rFonts w:ascii="Arial" w:hAnsi="Arial" w:cs="Arial"/>
          <w:sz w:val="28"/>
          <w:szCs w:val="28"/>
        </w:rPr>
      </w:pPr>
    </w:p>
    <w:p w14:paraId="301CAB32" w14:textId="4D3E89ED" w:rsidR="00C25444" w:rsidRPr="00B62FAB" w:rsidRDefault="00C25444" w:rsidP="009341F5">
      <w:pPr>
        <w:spacing w:line="276" w:lineRule="auto"/>
        <w:rPr>
          <w:rFonts w:ascii="Arial" w:hAnsi="Arial" w:cs="Arial"/>
          <w:b/>
          <w:bCs/>
          <w:sz w:val="36"/>
          <w:szCs w:val="36"/>
        </w:rPr>
      </w:pPr>
      <w:r>
        <w:rPr>
          <w:rFonts w:ascii="Arial" w:hAnsi="Arial" w:cs="Arial"/>
          <w:b/>
          <w:bCs/>
          <w:sz w:val="36"/>
          <w:szCs w:val="36"/>
        </w:rPr>
        <w:t>3. FU</w:t>
      </w:r>
      <w:r w:rsidRPr="00B62FAB">
        <w:rPr>
          <w:rFonts w:ascii="Arial" w:hAnsi="Arial" w:cs="Arial"/>
          <w:b/>
          <w:bCs/>
          <w:sz w:val="36"/>
          <w:szCs w:val="36"/>
        </w:rPr>
        <w:t>N</w:t>
      </w:r>
      <w:r>
        <w:rPr>
          <w:rFonts w:ascii="Arial" w:hAnsi="Arial" w:cs="Arial"/>
          <w:b/>
          <w:bCs/>
          <w:sz w:val="36"/>
          <w:szCs w:val="36"/>
        </w:rPr>
        <w:t>D DETAILS</w:t>
      </w:r>
    </w:p>
    <w:p w14:paraId="56E05FB3" w14:textId="77777777" w:rsidR="00C25444" w:rsidRDefault="00C25444" w:rsidP="009341F5">
      <w:pPr>
        <w:spacing w:line="276" w:lineRule="auto"/>
        <w:rPr>
          <w:rFonts w:ascii="Arial" w:hAnsi="Arial" w:cs="Arial"/>
          <w:b/>
          <w:bCs/>
          <w:sz w:val="32"/>
          <w:szCs w:val="32"/>
        </w:rPr>
      </w:pPr>
    </w:p>
    <w:p w14:paraId="78C43B41" w14:textId="57FF98CA" w:rsidR="00C25444" w:rsidRPr="00B62FAB" w:rsidRDefault="00C25444" w:rsidP="009341F5">
      <w:pPr>
        <w:spacing w:line="276" w:lineRule="auto"/>
        <w:rPr>
          <w:rFonts w:ascii="Arial" w:hAnsi="Arial" w:cs="Arial"/>
          <w:b/>
          <w:bCs/>
          <w:sz w:val="32"/>
          <w:szCs w:val="32"/>
        </w:rPr>
      </w:pPr>
      <w:r>
        <w:rPr>
          <w:rFonts w:ascii="Arial" w:hAnsi="Arial" w:cs="Arial"/>
          <w:b/>
          <w:bCs/>
          <w:sz w:val="32"/>
          <w:szCs w:val="32"/>
        </w:rPr>
        <w:t>Who can apply?</w:t>
      </w:r>
    </w:p>
    <w:p w14:paraId="48A41FE5" w14:textId="3B0BDBE0" w:rsidR="00E526D3" w:rsidRPr="00E526D3" w:rsidRDefault="004F1845" w:rsidP="009341F5">
      <w:pPr>
        <w:spacing w:line="276" w:lineRule="auto"/>
        <w:rPr>
          <w:rFonts w:ascii="Arial" w:hAnsi="Arial" w:cs="Arial"/>
          <w:sz w:val="28"/>
          <w:szCs w:val="28"/>
        </w:rPr>
      </w:pPr>
      <w:r w:rsidRPr="004F1845">
        <w:rPr>
          <w:rFonts w:ascii="Arial" w:hAnsi="Arial" w:cs="Arial"/>
          <w:sz w:val="28"/>
          <w:szCs w:val="28"/>
        </w:rPr>
        <w:t>You must be a member of our exhibitor network in order to access Film Hub North funding opportunities. To become a member</w:t>
      </w:r>
      <w:r w:rsidR="00E526D3" w:rsidRPr="00E526D3">
        <w:rPr>
          <w:rFonts w:ascii="Arial" w:hAnsi="Arial" w:cs="Arial"/>
          <w:sz w:val="28"/>
          <w:szCs w:val="28"/>
        </w:rPr>
        <w:t xml:space="preserve">, fill in our </w:t>
      </w:r>
      <w:hyperlink r:id="rId19" w:history="1">
        <w:r w:rsidR="00E526D3" w:rsidRPr="00E526D3">
          <w:rPr>
            <w:rStyle w:val="Hyperlink"/>
            <w:rFonts w:ascii="Arial" w:hAnsi="Arial" w:cs="Arial"/>
            <w:sz w:val="28"/>
            <w:szCs w:val="28"/>
          </w:rPr>
          <w:t>application form</w:t>
        </w:r>
      </w:hyperlink>
      <w:r w:rsidR="00E526D3" w:rsidRPr="00E526D3">
        <w:rPr>
          <w:rFonts w:ascii="Arial" w:hAnsi="Arial" w:cs="Arial"/>
          <w:sz w:val="28"/>
          <w:szCs w:val="28"/>
        </w:rPr>
        <w:t>.</w:t>
      </w:r>
    </w:p>
    <w:p w14:paraId="59846BB8" w14:textId="50FEF2A5" w:rsidR="009341F5" w:rsidRDefault="009341F5" w:rsidP="009341F5">
      <w:pPr>
        <w:spacing w:line="276" w:lineRule="auto"/>
        <w:rPr>
          <w:rFonts w:ascii="Arial" w:hAnsi="Arial" w:cs="Arial"/>
          <w:sz w:val="28"/>
          <w:szCs w:val="28"/>
        </w:rPr>
      </w:pPr>
    </w:p>
    <w:p w14:paraId="5FAF8EB6" w14:textId="6D02D619" w:rsidR="004F1845" w:rsidRDefault="004F1845" w:rsidP="009341F5">
      <w:pPr>
        <w:spacing w:line="276" w:lineRule="auto"/>
        <w:rPr>
          <w:rFonts w:ascii="Arial" w:hAnsi="Arial" w:cs="Arial"/>
          <w:sz w:val="28"/>
          <w:szCs w:val="28"/>
        </w:rPr>
      </w:pPr>
    </w:p>
    <w:p w14:paraId="20DC7232" w14:textId="4415BE68" w:rsidR="004F1845" w:rsidRDefault="004F1845" w:rsidP="009341F5">
      <w:pPr>
        <w:spacing w:line="276" w:lineRule="auto"/>
        <w:rPr>
          <w:rFonts w:ascii="Arial" w:hAnsi="Arial" w:cs="Arial"/>
          <w:sz w:val="28"/>
          <w:szCs w:val="28"/>
        </w:rPr>
      </w:pPr>
    </w:p>
    <w:p w14:paraId="1136783F" w14:textId="71AFC1E8" w:rsidR="004F1845" w:rsidRDefault="004F1845" w:rsidP="009341F5">
      <w:pPr>
        <w:spacing w:line="276" w:lineRule="auto"/>
        <w:rPr>
          <w:rFonts w:ascii="Arial" w:hAnsi="Arial" w:cs="Arial"/>
          <w:sz w:val="28"/>
          <w:szCs w:val="28"/>
        </w:rPr>
      </w:pPr>
    </w:p>
    <w:p w14:paraId="7EAEC3E2" w14:textId="77777777" w:rsidR="004F1845" w:rsidRDefault="004F1845" w:rsidP="009341F5">
      <w:pPr>
        <w:spacing w:line="276" w:lineRule="auto"/>
        <w:rPr>
          <w:rFonts w:ascii="Arial" w:hAnsi="Arial" w:cs="Arial"/>
          <w:sz w:val="28"/>
          <w:szCs w:val="28"/>
        </w:rPr>
      </w:pPr>
    </w:p>
    <w:p w14:paraId="65632FAC" w14:textId="50086A5C" w:rsidR="00E526D3" w:rsidRPr="00B62FAB" w:rsidRDefault="00E526D3" w:rsidP="009341F5">
      <w:pPr>
        <w:spacing w:line="276" w:lineRule="auto"/>
        <w:rPr>
          <w:rFonts w:ascii="Arial" w:hAnsi="Arial" w:cs="Arial"/>
          <w:b/>
          <w:bCs/>
          <w:sz w:val="32"/>
          <w:szCs w:val="32"/>
        </w:rPr>
      </w:pPr>
      <w:r>
        <w:rPr>
          <w:rFonts w:ascii="Arial" w:hAnsi="Arial" w:cs="Arial"/>
          <w:b/>
          <w:bCs/>
          <w:sz w:val="32"/>
          <w:szCs w:val="32"/>
        </w:rPr>
        <w:lastRenderedPageBreak/>
        <w:t>How much can I apply for?</w:t>
      </w:r>
    </w:p>
    <w:p w14:paraId="32925DDB" w14:textId="77777777" w:rsidR="004F1845" w:rsidRPr="004F1845" w:rsidRDefault="004F1845" w:rsidP="004F1845">
      <w:pPr>
        <w:spacing w:line="276" w:lineRule="auto"/>
        <w:rPr>
          <w:rFonts w:ascii="Arial" w:hAnsi="Arial" w:cs="Arial"/>
          <w:sz w:val="28"/>
          <w:szCs w:val="28"/>
        </w:rPr>
      </w:pPr>
      <w:r w:rsidRPr="004F1845">
        <w:rPr>
          <w:rFonts w:ascii="Arial" w:hAnsi="Arial" w:cs="Arial"/>
          <w:sz w:val="28"/>
          <w:szCs w:val="28"/>
        </w:rPr>
        <w:t xml:space="preserve">Members can request </w:t>
      </w:r>
      <w:r w:rsidRPr="004F1845">
        <w:rPr>
          <w:rFonts w:ascii="Arial" w:hAnsi="Arial" w:cs="Arial"/>
          <w:b/>
          <w:bCs/>
          <w:sz w:val="28"/>
          <w:szCs w:val="28"/>
        </w:rPr>
        <w:t>between £250 - £1,500 per proposal</w:t>
      </w:r>
      <w:r w:rsidRPr="004F1845">
        <w:rPr>
          <w:rFonts w:ascii="Arial" w:hAnsi="Arial" w:cs="Arial"/>
          <w:sz w:val="28"/>
          <w:szCs w:val="28"/>
        </w:rPr>
        <w:t>. Eligible expenses and application instructions are outlined in the following pages.</w:t>
      </w:r>
    </w:p>
    <w:p w14:paraId="3427699C" w14:textId="77777777" w:rsidR="004F1845" w:rsidRPr="004F1845" w:rsidRDefault="004F1845" w:rsidP="004F1845">
      <w:pPr>
        <w:spacing w:line="276" w:lineRule="auto"/>
        <w:rPr>
          <w:rFonts w:ascii="Arial" w:hAnsi="Arial" w:cs="Arial"/>
          <w:sz w:val="28"/>
          <w:szCs w:val="28"/>
        </w:rPr>
      </w:pPr>
    </w:p>
    <w:p w14:paraId="670B5159" w14:textId="77777777" w:rsidR="004F1845" w:rsidRPr="004F1845" w:rsidRDefault="004F1845" w:rsidP="004F1845">
      <w:pPr>
        <w:spacing w:line="276" w:lineRule="auto"/>
        <w:rPr>
          <w:rFonts w:ascii="Arial" w:hAnsi="Arial" w:cs="Arial"/>
          <w:sz w:val="28"/>
          <w:szCs w:val="28"/>
        </w:rPr>
      </w:pPr>
      <w:r w:rsidRPr="004F1845">
        <w:rPr>
          <w:rFonts w:ascii="Arial" w:hAnsi="Arial" w:cs="Arial"/>
          <w:sz w:val="28"/>
          <w:szCs w:val="28"/>
        </w:rPr>
        <w:t xml:space="preserve">Note that we are not able to fund 100% of project costs. We do not have a set requirement for how much other income applicants should bring to a </w:t>
      </w:r>
      <w:proofErr w:type="gramStart"/>
      <w:r w:rsidRPr="004F1845">
        <w:rPr>
          <w:rFonts w:ascii="Arial" w:hAnsi="Arial" w:cs="Arial"/>
          <w:sz w:val="28"/>
          <w:szCs w:val="28"/>
        </w:rPr>
        <w:t>project, but</w:t>
      </w:r>
      <w:proofErr w:type="gramEnd"/>
      <w:r w:rsidRPr="004F1845">
        <w:rPr>
          <w:rFonts w:ascii="Arial" w:hAnsi="Arial" w:cs="Arial"/>
          <w:sz w:val="28"/>
          <w:szCs w:val="28"/>
        </w:rPr>
        <w:t xml:space="preserve"> do expect to see box office revenue and other support included in the budget. </w:t>
      </w:r>
    </w:p>
    <w:p w14:paraId="383CAEB4" w14:textId="77777777" w:rsidR="004F1845" w:rsidRPr="004F1845" w:rsidRDefault="004F1845" w:rsidP="004F1845">
      <w:pPr>
        <w:spacing w:line="276" w:lineRule="auto"/>
        <w:rPr>
          <w:rFonts w:ascii="Arial" w:hAnsi="Arial" w:cs="Arial"/>
          <w:sz w:val="28"/>
          <w:szCs w:val="28"/>
        </w:rPr>
      </w:pPr>
    </w:p>
    <w:p w14:paraId="3A7BDE71" w14:textId="0B071466" w:rsidR="00871A44" w:rsidRDefault="004F1845" w:rsidP="004F1845">
      <w:pPr>
        <w:spacing w:line="276" w:lineRule="auto"/>
        <w:rPr>
          <w:rFonts w:ascii="Arial" w:hAnsi="Arial" w:cs="Arial"/>
          <w:sz w:val="28"/>
          <w:szCs w:val="28"/>
        </w:rPr>
      </w:pPr>
      <w:r w:rsidRPr="004F1845">
        <w:rPr>
          <w:rFonts w:ascii="Arial" w:hAnsi="Arial" w:cs="Arial"/>
          <w:sz w:val="28"/>
          <w:szCs w:val="28"/>
        </w:rPr>
        <w:t>Other forms of support can include cash contributions, additional funding, staff/volunteer time or other in-kind contributions.</w:t>
      </w:r>
    </w:p>
    <w:p w14:paraId="5C730C1D" w14:textId="77777777" w:rsidR="009341F5" w:rsidRDefault="009341F5" w:rsidP="009341F5">
      <w:pPr>
        <w:spacing w:line="276" w:lineRule="auto"/>
        <w:rPr>
          <w:rFonts w:ascii="Arial" w:hAnsi="Arial" w:cs="Arial"/>
          <w:sz w:val="28"/>
          <w:szCs w:val="28"/>
        </w:rPr>
      </w:pPr>
    </w:p>
    <w:p w14:paraId="407CB466" w14:textId="24B2A94B" w:rsidR="00E526D3" w:rsidRPr="00B62FAB" w:rsidRDefault="00E526D3" w:rsidP="009341F5">
      <w:pPr>
        <w:spacing w:line="276" w:lineRule="auto"/>
        <w:rPr>
          <w:rFonts w:ascii="Arial" w:hAnsi="Arial" w:cs="Arial"/>
          <w:b/>
          <w:bCs/>
          <w:sz w:val="32"/>
          <w:szCs w:val="32"/>
        </w:rPr>
      </w:pPr>
      <w:r>
        <w:rPr>
          <w:rFonts w:ascii="Arial" w:hAnsi="Arial" w:cs="Arial"/>
          <w:b/>
          <w:bCs/>
          <w:sz w:val="32"/>
          <w:szCs w:val="32"/>
        </w:rPr>
        <w:t>When is the deadline?</w:t>
      </w:r>
    </w:p>
    <w:p w14:paraId="55D61A68" w14:textId="77777777" w:rsidR="004F1845" w:rsidRPr="004F1845" w:rsidRDefault="004F1845" w:rsidP="004F1845">
      <w:pPr>
        <w:spacing w:line="276" w:lineRule="auto"/>
        <w:rPr>
          <w:rFonts w:ascii="Arial" w:hAnsi="Arial" w:cs="Arial"/>
          <w:sz w:val="28"/>
          <w:szCs w:val="28"/>
        </w:rPr>
      </w:pPr>
      <w:r w:rsidRPr="004F1845">
        <w:rPr>
          <w:rFonts w:ascii="Arial" w:hAnsi="Arial" w:cs="Arial"/>
          <w:sz w:val="28"/>
          <w:szCs w:val="28"/>
        </w:rPr>
        <w:t>This is a rolling funding opportunity - there’s no set deadline and applications can be made at any time.</w:t>
      </w:r>
    </w:p>
    <w:p w14:paraId="11BFE153" w14:textId="77777777" w:rsidR="004F1845" w:rsidRPr="004F1845" w:rsidRDefault="004F1845" w:rsidP="004F1845">
      <w:pPr>
        <w:spacing w:line="276" w:lineRule="auto"/>
        <w:rPr>
          <w:rFonts w:ascii="Arial" w:hAnsi="Arial" w:cs="Arial"/>
          <w:sz w:val="28"/>
          <w:szCs w:val="28"/>
        </w:rPr>
      </w:pPr>
    </w:p>
    <w:p w14:paraId="0933E2F4" w14:textId="77777777" w:rsidR="004F1845" w:rsidRPr="004F1845" w:rsidRDefault="004F1845" w:rsidP="004F1845">
      <w:pPr>
        <w:spacing w:line="276" w:lineRule="auto"/>
        <w:rPr>
          <w:rFonts w:ascii="Arial" w:hAnsi="Arial" w:cs="Arial"/>
          <w:sz w:val="28"/>
          <w:szCs w:val="28"/>
        </w:rPr>
      </w:pPr>
      <w:r w:rsidRPr="004F1845">
        <w:rPr>
          <w:rFonts w:ascii="Arial" w:hAnsi="Arial" w:cs="Arial"/>
          <w:sz w:val="28"/>
          <w:szCs w:val="28"/>
        </w:rPr>
        <w:t xml:space="preserve">Applicants should, however, allow time for application assessment, project development and marketing your screenings. We advise that proposals for new projects are submitted </w:t>
      </w:r>
      <w:r w:rsidRPr="004F1845">
        <w:rPr>
          <w:rFonts w:ascii="Arial" w:hAnsi="Arial" w:cs="Arial"/>
          <w:b/>
          <w:bCs/>
          <w:sz w:val="28"/>
          <w:szCs w:val="28"/>
        </w:rPr>
        <w:t>a minimum of 6 weeks in advance</w:t>
      </w:r>
      <w:r w:rsidRPr="004F1845">
        <w:rPr>
          <w:rFonts w:ascii="Arial" w:hAnsi="Arial" w:cs="Arial"/>
          <w:sz w:val="28"/>
          <w:szCs w:val="28"/>
        </w:rPr>
        <w:t>.</w:t>
      </w:r>
    </w:p>
    <w:p w14:paraId="26966E27" w14:textId="77777777" w:rsidR="004F1845" w:rsidRPr="004F1845" w:rsidRDefault="004F1845" w:rsidP="004F1845">
      <w:pPr>
        <w:spacing w:line="276" w:lineRule="auto"/>
        <w:rPr>
          <w:rFonts w:ascii="Arial" w:hAnsi="Arial" w:cs="Arial"/>
          <w:sz w:val="28"/>
          <w:szCs w:val="28"/>
        </w:rPr>
      </w:pPr>
    </w:p>
    <w:p w14:paraId="3E3969DB" w14:textId="229F1D08" w:rsidR="00871A44" w:rsidRDefault="004F1845" w:rsidP="004F1845">
      <w:pPr>
        <w:spacing w:line="276" w:lineRule="auto"/>
        <w:rPr>
          <w:rFonts w:ascii="Arial" w:hAnsi="Arial" w:cs="Arial"/>
          <w:sz w:val="28"/>
          <w:szCs w:val="28"/>
        </w:rPr>
      </w:pPr>
      <w:r w:rsidRPr="004F1845">
        <w:rPr>
          <w:rFonts w:ascii="Arial" w:hAnsi="Arial" w:cs="Arial"/>
          <w:sz w:val="28"/>
          <w:szCs w:val="28"/>
        </w:rPr>
        <w:t>We aim to provide feedback on your proposal within 5 working days of submission.</w:t>
      </w:r>
    </w:p>
    <w:p w14:paraId="4E822C8F" w14:textId="72F44895" w:rsidR="009341F5" w:rsidRDefault="009341F5" w:rsidP="009341F5">
      <w:pPr>
        <w:spacing w:line="276" w:lineRule="auto"/>
        <w:rPr>
          <w:rFonts w:ascii="Arial" w:hAnsi="Arial" w:cs="Arial"/>
          <w:sz w:val="28"/>
          <w:szCs w:val="28"/>
        </w:rPr>
      </w:pPr>
    </w:p>
    <w:p w14:paraId="5E804B17" w14:textId="7ACD9216" w:rsidR="00E526D3" w:rsidRDefault="00E526D3" w:rsidP="009341F5">
      <w:pPr>
        <w:spacing w:line="276" w:lineRule="auto"/>
        <w:rPr>
          <w:rFonts w:ascii="Arial" w:hAnsi="Arial" w:cs="Arial"/>
          <w:sz w:val="28"/>
          <w:szCs w:val="28"/>
        </w:rPr>
      </w:pPr>
    </w:p>
    <w:p w14:paraId="7696CF38" w14:textId="4C3966E5" w:rsidR="00E526D3" w:rsidRPr="00B62FAB" w:rsidRDefault="00E526D3" w:rsidP="009341F5">
      <w:pPr>
        <w:spacing w:line="276" w:lineRule="auto"/>
        <w:rPr>
          <w:rFonts w:ascii="Arial" w:hAnsi="Arial" w:cs="Arial"/>
          <w:b/>
          <w:bCs/>
          <w:sz w:val="36"/>
          <w:szCs w:val="36"/>
        </w:rPr>
      </w:pPr>
      <w:r>
        <w:rPr>
          <w:rFonts w:ascii="Arial" w:hAnsi="Arial" w:cs="Arial"/>
          <w:b/>
          <w:bCs/>
          <w:sz w:val="36"/>
          <w:szCs w:val="36"/>
        </w:rPr>
        <w:t>4. USE OF SUPPORT</w:t>
      </w:r>
    </w:p>
    <w:p w14:paraId="129895FA" w14:textId="77777777" w:rsidR="00E526D3" w:rsidRDefault="00E526D3" w:rsidP="009341F5">
      <w:pPr>
        <w:spacing w:line="276" w:lineRule="auto"/>
        <w:rPr>
          <w:rFonts w:ascii="Arial" w:hAnsi="Arial" w:cs="Arial"/>
          <w:b/>
          <w:bCs/>
          <w:sz w:val="32"/>
          <w:szCs w:val="32"/>
        </w:rPr>
      </w:pPr>
    </w:p>
    <w:p w14:paraId="02BE4A67" w14:textId="0C4F8EF7" w:rsidR="00E526D3" w:rsidRPr="00B62FAB" w:rsidRDefault="004F1845" w:rsidP="009341F5">
      <w:pPr>
        <w:spacing w:line="276" w:lineRule="auto"/>
        <w:rPr>
          <w:rFonts w:ascii="Arial" w:hAnsi="Arial" w:cs="Arial"/>
          <w:b/>
          <w:bCs/>
          <w:sz w:val="32"/>
          <w:szCs w:val="32"/>
        </w:rPr>
      </w:pPr>
      <w:r>
        <w:rPr>
          <w:rFonts w:ascii="Arial" w:hAnsi="Arial" w:cs="Arial"/>
          <w:b/>
          <w:bCs/>
          <w:sz w:val="32"/>
          <w:szCs w:val="32"/>
        </w:rPr>
        <w:t>Eligible expense</w:t>
      </w:r>
      <w:r w:rsidR="00871A44">
        <w:rPr>
          <w:rFonts w:ascii="Arial" w:hAnsi="Arial" w:cs="Arial"/>
          <w:b/>
          <w:bCs/>
          <w:sz w:val="32"/>
          <w:szCs w:val="32"/>
        </w:rPr>
        <w:t>s</w:t>
      </w:r>
    </w:p>
    <w:p w14:paraId="6A440EDE" w14:textId="3364BDB5" w:rsidR="00871A44" w:rsidRPr="00871A44" w:rsidRDefault="004F1845" w:rsidP="009341F5">
      <w:pPr>
        <w:spacing w:line="276" w:lineRule="auto"/>
        <w:rPr>
          <w:rFonts w:ascii="Arial" w:hAnsi="Arial" w:cs="Arial"/>
          <w:sz w:val="28"/>
          <w:szCs w:val="28"/>
        </w:rPr>
      </w:pPr>
      <w:r w:rsidRPr="004F1845">
        <w:rPr>
          <w:rFonts w:ascii="Arial" w:hAnsi="Arial" w:cs="Arial"/>
          <w:sz w:val="28"/>
          <w:szCs w:val="28"/>
        </w:rPr>
        <w:t>Each project will have its individual needs - however, broadly speaking, the Propeller Fund can support the following costs</w:t>
      </w:r>
      <w:r w:rsidR="00871A44" w:rsidRPr="00871A44">
        <w:rPr>
          <w:rFonts w:ascii="Arial" w:hAnsi="Arial" w:cs="Arial"/>
          <w:sz w:val="28"/>
          <w:szCs w:val="28"/>
        </w:rPr>
        <w:t>:</w:t>
      </w:r>
    </w:p>
    <w:p w14:paraId="4FFB3AEE" w14:textId="77777777" w:rsidR="00871A44" w:rsidRPr="00871A44" w:rsidRDefault="00871A44" w:rsidP="009341F5">
      <w:pPr>
        <w:spacing w:line="276" w:lineRule="auto"/>
        <w:rPr>
          <w:rFonts w:ascii="Arial" w:hAnsi="Arial" w:cs="Arial"/>
          <w:sz w:val="28"/>
          <w:szCs w:val="28"/>
        </w:rPr>
      </w:pPr>
    </w:p>
    <w:p w14:paraId="7410A5F5" w14:textId="21D85886" w:rsidR="00871A44" w:rsidRPr="00871A44" w:rsidRDefault="004F1845" w:rsidP="009341F5">
      <w:pPr>
        <w:pStyle w:val="ListParagraph"/>
        <w:numPr>
          <w:ilvl w:val="0"/>
          <w:numId w:val="12"/>
        </w:numPr>
        <w:spacing w:line="276" w:lineRule="auto"/>
        <w:rPr>
          <w:rFonts w:ascii="Arial" w:hAnsi="Arial" w:cs="Arial"/>
          <w:sz w:val="28"/>
          <w:szCs w:val="28"/>
        </w:rPr>
      </w:pPr>
      <w:r w:rsidRPr="004F1845">
        <w:rPr>
          <w:rFonts w:ascii="Arial" w:hAnsi="Arial" w:cs="Arial"/>
          <w:sz w:val="28"/>
          <w:szCs w:val="28"/>
        </w:rPr>
        <w:t>Film rights and print transport</w:t>
      </w:r>
    </w:p>
    <w:p w14:paraId="3DBB9E9E" w14:textId="77777777" w:rsidR="00871A44" w:rsidRPr="00871A44" w:rsidRDefault="00871A44" w:rsidP="009341F5">
      <w:pPr>
        <w:spacing w:line="276" w:lineRule="auto"/>
        <w:rPr>
          <w:rFonts w:ascii="Arial" w:hAnsi="Arial" w:cs="Arial"/>
          <w:sz w:val="28"/>
          <w:szCs w:val="28"/>
        </w:rPr>
      </w:pPr>
    </w:p>
    <w:p w14:paraId="61C0DB8D" w14:textId="2746560C" w:rsidR="00871A44" w:rsidRPr="00871A44" w:rsidRDefault="004F1845" w:rsidP="009341F5">
      <w:pPr>
        <w:pStyle w:val="ListParagraph"/>
        <w:numPr>
          <w:ilvl w:val="0"/>
          <w:numId w:val="12"/>
        </w:numPr>
        <w:spacing w:line="276" w:lineRule="auto"/>
        <w:rPr>
          <w:rFonts w:ascii="Arial" w:hAnsi="Arial" w:cs="Arial"/>
          <w:sz w:val="28"/>
          <w:szCs w:val="28"/>
        </w:rPr>
      </w:pPr>
      <w:r w:rsidRPr="004F1845">
        <w:rPr>
          <w:rFonts w:ascii="Arial" w:hAnsi="Arial" w:cs="Arial"/>
          <w:sz w:val="28"/>
          <w:szCs w:val="28"/>
        </w:rPr>
        <w:t xml:space="preserve">Project-specific staffing costs - </w:t>
      </w:r>
      <w:proofErr w:type="spellStart"/>
      <w:r w:rsidRPr="004F1845">
        <w:rPr>
          <w:rFonts w:ascii="Arial" w:hAnsi="Arial" w:cs="Arial"/>
          <w:sz w:val="28"/>
          <w:szCs w:val="28"/>
        </w:rPr>
        <w:t>eg.</w:t>
      </w:r>
      <w:proofErr w:type="spellEnd"/>
      <w:r w:rsidRPr="004F1845">
        <w:rPr>
          <w:rFonts w:ascii="Arial" w:hAnsi="Arial" w:cs="Arial"/>
          <w:sz w:val="28"/>
          <w:szCs w:val="28"/>
        </w:rPr>
        <w:t xml:space="preserve"> curation, project management, audience development, event delivery, volunteer expenses</w:t>
      </w:r>
    </w:p>
    <w:p w14:paraId="3EB3AD5A" w14:textId="77777777" w:rsidR="00871A44" w:rsidRPr="00871A44" w:rsidRDefault="00871A44" w:rsidP="009341F5">
      <w:pPr>
        <w:spacing w:line="276" w:lineRule="auto"/>
        <w:rPr>
          <w:rFonts w:ascii="Arial" w:hAnsi="Arial" w:cs="Arial"/>
          <w:sz w:val="28"/>
          <w:szCs w:val="28"/>
        </w:rPr>
      </w:pPr>
    </w:p>
    <w:p w14:paraId="0E0E3C93" w14:textId="317476BA" w:rsidR="00871A44" w:rsidRPr="00871A44" w:rsidRDefault="004F1845" w:rsidP="009341F5">
      <w:pPr>
        <w:pStyle w:val="ListParagraph"/>
        <w:numPr>
          <w:ilvl w:val="0"/>
          <w:numId w:val="12"/>
        </w:numPr>
        <w:spacing w:line="276" w:lineRule="auto"/>
        <w:rPr>
          <w:rFonts w:ascii="Arial" w:hAnsi="Arial" w:cs="Arial"/>
          <w:sz w:val="28"/>
          <w:szCs w:val="28"/>
        </w:rPr>
      </w:pPr>
      <w:r w:rsidRPr="004F1845">
        <w:rPr>
          <w:rFonts w:ascii="Arial" w:hAnsi="Arial" w:cs="Arial"/>
          <w:sz w:val="28"/>
          <w:szCs w:val="28"/>
        </w:rPr>
        <w:t>Venue hire and project-specific technical costs</w:t>
      </w:r>
    </w:p>
    <w:p w14:paraId="533695F0" w14:textId="77777777" w:rsidR="00871A44" w:rsidRPr="00871A44" w:rsidRDefault="00871A44" w:rsidP="009341F5">
      <w:pPr>
        <w:spacing w:line="276" w:lineRule="auto"/>
        <w:rPr>
          <w:rFonts w:ascii="Arial" w:hAnsi="Arial" w:cs="Arial"/>
          <w:sz w:val="28"/>
          <w:szCs w:val="28"/>
        </w:rPr>
      </w:pPr>
    </w:p>
    <w:p w14:paraId="7022FD6A" w14:textId="35638714" w:rsidR="00871A44" w:rsidRPr="00871A44" w:rsidRDefault="004F1845" w:rsidP="009341F5">
      <w:pPr>
        <w:pStyle w:val="ListParagraph"/>
        <w:numPr>
          <w:ilvl w:val="0"/>
          <w:numId w:val="12"/>
        </w:numPr>
        <w:spacing w:line="276" w:lineRule="auto"/>
        <w:rPr>
          <w:rFonts w:ascii="Arial" w:hAnsi="Arial" w:cs="Arial"/>
          <w:sz w:val="28"/>
          <w:szCs w:val="28"/>
        </w:rPr>
      </w:pPr>
      <w:r w:rsidRPr="004F1845">
        <w:rPr>
          <w:rFonts w:ascii="Arial" w:hAnsi="Arial" w:cs="Arial"/>
          <w:sz w:val="28"/>
          <w:szCs w:val="28"/>
        </w:rPr>
        <w:t>Marketing costs</w:t>
      </w:r>
    </w:p>
    <w:p w14:paraId="0960B490" w14:textId="77777777" w:rsidR="00871A44" w:rsidRPr="00871A44" w:rsidRDefault="00871A44" w:rsidP="009341F5">
      <w:pPr>
        <w:spacing w:line="276" w:lineRule="auto"/>
        <w:rPr>
          <w:rFonts w:ascii="Arial" w:hAnsi="Arial" w:cs="Arial"/>
          <w:sz w:val="28"/>
          <w:szCs w:val="28"/>
        </w:rPr>
      </w:pPr>
    </w:p>
    <w:p w14:paraId="5DFB9EE6" w14:textId="66060395" w:rsidR="00871A44" w:rsidRPr="00871A44" w:rsidRDefault="004F1845" w:rsidP="009341F5">
      <w:pPr>
        <w:pStyle w:val="ListParagraph"/>
        <w:numPr>
          <w:ilvl w:val="0"/>
          <w:numId w:val="12"/>
        </w:numPr>
        <w:spacing w:line="276" w:lineRule="auto"/>
        <w:rPr>
          <w:rFonts w:ascii="Arial" w:hAnsi="Arial" w:cs="Arial"/>
          <w:sz w:val="28"/>
          <w:szCs w:val="28"/>
        </w:rPr>
      </w:pPr>
      <w:r w:rsidRPr="004F1845">
        <w:rPr>
          <w:rFonts w:ascii="Arial" w:hAnsi="Arial" w:cs="Arial"/>
          <w:sz w:val="28"/>
          <w:szCs w:val="28"/>
        </w:rPr>
        <w:t xml:space="preserve">Event costs for enhanced screenings - </w:t>
      </w:r>
      <w:proofErr w:type="spellStart"/>
      <w:r w:rsidRPr="004F1845">
        <w:rPr>
          <w:rFonts w:ascii="Arial" w:hAnsi="Arial" w:cs="Arial"/>
          <w:sz w:val="28"/>
          <w:szCs w:val="28"/>
        </w:rPr>
        <w:t>eg.</w:t>
      </w:r>
      <w:proofErr w:type="spellEnd"/>
      <w:r w:rsidRPr="004F1845">
        <w:rPr>
          <w:rFonts w:ascii="Arial" w:hAnsi="Arial" w:cs="Arial"/>
          <w:sz w:val="28"/>
          <w:szCs w:val="28"/>
        </w:rPr>
        <w:t xml:space="preserve"> guest speakers, live scores</w:t>
      </w:r>
    </w:p>
    <w:p w14:paraId="190BCC4D" w14:textId="77777777" w:rsidR="00871A44" w:rsidRPr="00871A44" w:rsidRDefault="00871A44" w:rsidP="009341F5">
      <w:pPr>
        <w:spacing w:line="276" w:lineRule="auto"/>
        <w:rPr>
          <w:rFonts w:ascii="Arial" w:hAnsi="Arial" w:cs="Arial"/>
          <w:sz w:val="28"/>
          <w:szCs w:val="28"/>
        </w:rPr>
      </w:pPr>
    </w:p>
    <w:p w14:paraId="74A96B47" w14:textId="11BBC5C6" w:rsidR="00871A44" w:rsidRPr="00871A44" w:rsidRDefault="004F1845" w:rsidP="009341F5">
      <w:pPr>
        <w:pStyle w:val="ListParagraph"/>
        <w:numPr>
          <w:ilvl w:val="0"/>
          <w:numId w:val="12"/>
        </w:numPr>
        <w:spacing w:line="276" w:lineRule="auto"/>
        <w:rPr>
          <w:rFonts w:ascii="Arial" w:hAnsi="Arial" w:cs="Arial"/>
          <w:sz w:val="28"/>
          <w:szCs w:val="28"/>
        </w:rPr>
      </w:pPr>
      <w:r w:rsidRPr="004F1845">
        <w:rPr>
          <w:rFonts w:ascii="Arial" w:hAnsi="Arial" w:cs="Arial"/>
          <w:sz w:val="28"/>
          <w:szCs w:val="28"/>
        </w:rPr>
        <w:t xml:space="preserve">Accessibility costs - </w:t>
      </w:r>
      <w:proofErr w:type="spellStart"/>
      <w:r w:rsidRPr="004F1845">
        <w:rPr>
          <w:rFonts w:ascii="Arial" w:hAnsi="Arial" w:cs="Arial"/>
          <w:sz w:val="28"/>
          <w:szCs w:val="28"/>
        </w:rPr>
        <w:t>eg.</w:t>
      </w:r>
      <w:proofErr w:type="spellEnd"/>
      <w:r w:rsidRPr="004F1845">
        <w:rPr>
          <w:rFonts w:ascii="Arial" w:hAnsi="Arial" w:cs="Arial"/>
          <w:sz w:val="28"/>
          <w:szCs w:val="28"/>
        </w:rPr>
        <w:t xml:space="preserve"> creating accessible supporting materials, subtitling fees</w:t>
      </w:r>
    </w:p>
    <w:p w14:paraId="228583AC" w14:textId="77777777" w:rsidR="00871A44" w:rsidRPr="00871A44" w:rsidRDefault="00871A44" w:rsidP="009341F5">
      <w:pPr>
        <w:spacing w:line="276" w:lineRule="auto"/>
        <w:rPr>
          <w:rFonts w:ascii="Arial" w:hAnsi="Arial" w:cs="Arial"/>
          <w:sz w:val="28"/>
          <w:szCs w:val="28"/>
        </w:rPr>
      </w:pPr>
    </w:p>
    <w:p w14:paraId="77192124" w14:textId="7D65AA57" w:rsidR="00871A44" w:rsidRPr="00871A44" w:rsidRDefault="004F1845" w:rsidP="009341F5">
      <w:pPr>
        <w:pStyle w:val="ListParagraph"/>
        <w:numPr>
          <w:ilvl w:val="0"/>
          <w:numId w:val="12"/>
        </w:numPr>
        <w:spacing w:line="276" w:lineRule="auto"/>
        <w:rPr>
          <w:rFonts w:ascii="Arial" w:hAnsi="Arial" w:cs="Arial"/>
          <w:sz w:val="28"/>
          <w:szCs w:val="28"/>
        </w:rPr>
      </w:pPr>
      <w:r w:rsidRPr="004F1845">
        <w:rPr>
          <w:rFonts w:ascii="Arial" w:hAnsi="Arial" w:cs="Arial"/>
          <w:sz w:val="28"/>
          <w:szCs w:val="28"/>
        </w:rPr>
        <w:t>Audience development, outreach and community inclusion costs</w:t>
      </w:r>
    </w:p>
    <w:p w14:paraId="1A19631B" w14:textId="77777777" w:rsidR="00871A44" w:rsidRPr="00871A44" w:rsidRDefault="00871A44" w:rsidP="009341F5">
      <w:pPr>
        <w:spacing w:line="276" w:lineRule="auto"/>
        <w:rPr>
          <w:rFonts w:ascii="Arial" w:hAnsi="Arial" w:cs="Arial"/>
          <w:sz w:val="28"/>
          <w:szCs w:val="28"/>
        </w:rPr>
      </w:pPr>
    </w:p>
    <w:p w14:paraId="5AFBD48E" w14:textId="676D0FB8" w:rsidR="00871A44" w:rsidRPr="00871A44" w:rsidRDefault="004F1845" w:rsidP="009341F5">
      <w:pPr>
        <w:pStyle w:val="ListParagraph"/>
        <w:numPr>
          <w:ilvl w:val="0"/>
          <w:numId w:val="12"/>
        </w:numPr>
        <w:spacing w:line="276" w:lineRule="auto"/>
        <w:rPr>
          <w:rFonts w:ascii="Arial" w:hAnsi="Arial" w:cs="Arial"/>
          <w:sz w:val="28"/>
          <w:szCs w:val="28"/>
        </w:rPr>
      </w:pPr>
      <w:r w:rsidRPr="004F1845">
        <w:rPr>
          <w:rFonts w:ascii="Arial" w:hAnsi="Arial" w:cs="Arial"/>
          <w:sz w:val="28"/>
          <w:szCs w:val="28"/>
        </w:rPr>
        <w:t>Rights clearances and curation fees for screen heritage materials</w:t>
      </w:r>
    </w:p>
    <w:p w14:paraId="0A162BF3" w14:textId="77777777" w:rsidR="00871A44" w:rsidRPr="00871A44" w:rsidRDefault="00871A44" w:rsidP="009341F5">
      <w:pPr>
        <w:spacing w:line="276" w:lineRule="auto"/>
        <w:rPr>
          <w:rFonts w:ascii="Arial" w:hAnsi="Arial" w:cs="Arial"/>
          <w:sz w:val="28"/>
          <w:szCs w:val="28"/>
        </w:rPr>
      </w:pPr>
    </w:p>
    <w:p w14:paraId="0FA0AD05" w14:textId="260094F9" w:rsidR="00871A44" w:rsidRPr="00871A44" w:rsidRDefault="004F1845" w:rsidP="009341F5">
      <w:pPr>
        <w:pStyle w:val="ListParagraph"/>
        <w:numPr>
          <w:ilvl w:val="0"/>
          <w:numId w:val="12"/>
        </w:numPr>
        <w:spacing w:line="276" w:lineRule="auto"/>
        <w:rPr>
          <w:rFonts w:ascii="Arial" w:hAnsi="Arial" w:cs="Arial"/>
          <w:sz w:val="28"/>
          <w:szCs w:val="28"/>
        </w:rPr>
      </w:pPr>
      <w:r w:rsidRPr="004F1845">
        <w:rPr>
          <w:rFonts w:ascii="Arial" w:hAnsi="Arial" w:cs="Arial"/>
          <w:sz w:val="28"/>
          <w:szCs w:val="28"/>
        </w:rPr>
        <w:t xml:space="preserve">Costs related to online activity - </w:t>
      </w:r>
      <w:proofErr w:type="spellStart"/>
      <w:r w:rsidRPr="004F1845">
        <w:rPr>
          <w:rFonts w:ascii="Arial" w:hAnsi="Arial" w:cs="Arial"/>
          <w:sz w:val="28"/>
          <w:szCs w:val="28"/>
        </w:rPr>
        <w:t>eg.</w:t>
      </w:r>
      <w:proofErr w:type="spellEnd"/>
      <w:r w:rsidRPr="004F1845">
        <w:rPr>
          <w:rFonts w:ascii="Arial" w:hAnsi="Arial" w:cs="Arial"/>
          <w:sz w:val="28"/>
          <w:szCs w:val="28"/>
        </w:rPr>
        <w:t xml:space="preserve"> web platforms or hosting fee</w:t>
      </w:r>
    </w:p>
    <w:p w14:paraId="221A64F2" w14:textId="77777777" w:rsidR="00871A44" w:rsidRPr="00871A44" w:rsidRDefault="00871A44" w:rsidP="009341F5">
      <w:pPr>
        <w:spacing w:line="276" w:lineRule="auto"/>
        <w:rPr>
          <w:rFonts w:ascii="Arial" w:hAnsi="Arial" w:cs="Arial"/>
          <w:sz w:val="28"/>
          <w:szCs w:val="28"/>
        </w:rPr>
      </w:pPr>
    </w:p>
    <w:p w14:paraId="2009745E" w14:textId="116A27DE" w:rsidR="00E526D3" w:rsidRDefault="00871A44" w:rsidP="009341F5">
      <w:pPr>
        <w:spacing w:line="276" w:lineRule="auto"/>
        <w:rPr>
          <w:rFonts w:ascii="Arial" w:hAnsi="Arial" w:cs="Arial"/>
          <w:sz w:val="28"/>
          <w:szCs w:val="28"/>
        </w:rPr>
      </w:pPr>
      <w:r w:rsidRPr="00871A44">
        <w:rPr>
          <w:rFonts w:ascii="Arial" w:hAnsi="Arial" w:cs="Arial"/>
          <w:sz w:val="28"/>
          <w:szCs w:val="28"/>
        </w:rPr>
        <w:t>This list is not exhaustive and other items may be considered eligible.</w:t>
      </w:r>
    </w:p>
    <w:p w14:paraId="2ADBF3C6" w14:textId="23D13488" w:rsidR="00E526D3" w:rsidRDefault="00E526D3" w:rsidP="009341F5">
      <w:pPr>
        <w:spacing w:line="276" w:lineRule="auto"/>
        <w:rPr>
          <w:rFonts w:ascii="Arial" w:hAnsi="Arial" w:cs="Arial"/>
          <w:sz w:val="28"/>
          <w:szCs w:val="28"/>
        </w:rPr>
      </w:pPr>
    </w:p>
    <w:p w14:paraId="2BD8F836" w14:textId="3DB6E8F0" w:rsidR="00C84D74" w:rsidRDefault="00C84D74" w:rsidP="009341F5">
      <w:pPr>
        <w:spacing w:line="276" w:lineRule="auto"/>
        <w:rPr>
          <w:rFonts w:ascii="Arial" w:hAnsi="Arial" w:cs="Arial"/>
          <w:sz w:val="28"/>
          <w:szCs w:val="28"/>
        </w:rPr>
      </w:pPr>
    </w:p>
    <w:p w14:paraId="5071D630" w14:textId="1CCBE661" w:rsidR="00C84D74" w:rsidRPr="00B62FAB" w:rsidRDefault="00C84D74" w:rsidP="00C84D74">
      <w:pPr>
        <w:spacing w:line="276" w:lineRule="auto"/>
        <w:rPr>
          <w:rFonts w:ascii="Arial" w:hAnsi="Arial" w:cs="Arial"/>
          <w:b/>
          <w:bCs/>
          <w:sz w:val="32"/>
          <w:szCs w:val="32"/>
        </w:rPr>
      </w:pPr>
      <w:r>
        <w:rPr>
          <w:rFonts w:ascii="Arial" w:hAnsi="Arial" w:cs="Arial"/>
          <w:b/>
          <w:bCs/>
          <w:sz w:val="32"/>
          <w:szCs w:val="32"/>
        </w:rPr>
        <w:t>Ine</w:t>
      </w:r>
      <w:r>
        <w:rPr>
          <w:rFonts w:ascii="Arial" w:hAnsi="Arial" w:cs="Arial"/>
          <w:b/>
          <w:bCs/>
          <w:sz w:val="32"/>
          <w:szCs w:val="32"/>
        </w:rPr>
        <w:t>ligible expenses</w:t>
      </w:r>
    </w:p>
    <w:p w14:paraId="29332CEF" w14:textId="77777777" w:rsidR="00236A53" w:rsidRPr="00236A53" w:rsidRDefault="00236A53" w:rsidP="00236A53">
      <w:pPr>
        <w:spacing w:line="276" w:lineRule="auto"/>
        <w:rPr>
          <w:rFonts w:ascii="Arial" w:hAnsi="Arial" w:cs="Arial"/>
          <w:sz w:val="28"/>
          <w:szCs w:val="28"/>
        </w:rPr>
      </w:pPr>
      <w:r w:rsidRPr="00236A53">
        <w:rPr>
          <w:rFonts w:ascii="Arial" w:hAnsi="Arial" w:cs="Arial"/>
          <w:sz w:val="28"/>
          <w:szCs w:val="28"/>
        </w:rPr>
        <w:t>All proposed spend should go towards the activity detailed in your application. Beyond this, there are some things we can’t support. These include:</w:t>
      </w:r>
    </w:p>
    <w:p w14:paraId="2B4F9D73" w14:textId="77777777" w:rsidR="00236A53" w:rsidRPr="00236A53" w:rsidRDefault="00236A53" w:rsidP="00236A53">
      <w:pPr>
        <w:spacing w:line="276" w:lineRule="auto"/>
        <w:rPr>
          <w:rFonts w:ascii="Arial" w:hAnsi="Arial" w:cs="Arial"/>
          <w:sz w:val="28"/>
          <w:szCs w:val="28"/>
        </w:rPr>
      </w:pPr>
    </w:p>
    <w:p w14:paraId="28580957" w14:textId="02FF3E8E" w:rsidR="00236A53" w:rsidRPr="00236A53" w:rsidRDefault="00236A53" w:rsidP="00236A53">
      <w:pPr>
        <w:pStyle w:val="ListParagraph"/>
        <w:numPr>
          <w:ilvl w:val="0"/>
          <w:numId w:val="14"/>
        </w:numPr>
        <w:spacing w:line="276" w:lineRule="auto"/>
        <w:rPr>
          <w:rFonts w:ascii="Arial" w:hAnsi="Arial" w:cs="Arial"/>
          <w:sz w:val="28"/>
          <w:szCs w:val="28"/>
        </w:rPr>
      </w:pPr>
      <w:r w:rsidRPr="00236A53">
        <w:rPr>
          <w:rFonts w:ascii="Arial" w:hAnsi="Arial" w:cs="Arial"/>
          <w:sz w:val="28"/>
          <w:szCs w:val="28"/>
        </w:rPr>
        <w:t>Filmmaking costs, support for filmmakers to develop, screen or distribute their work, or for programmes that primarily engage filmmaker audiences</w:t>
      </w:r>
      <w:r>
        <w:rPr>
          <w:rFonts w:ascii="Arial" w:hAnsi="Arial" w:cs="Arial"/>
          <w:sz w:val="28"/>
          <w:szCs w:val="28"/>
        </w:rPr>
        <w:br/>
      </w:r>
    </w:p>
    <w:p w14:paraId="546B09CC" w14:textId="150F8795" w:rsidR="00236A53" w:rsidRPr="00236A53" w:rsidRDefault="00236A53" w:rsidP="00236A53">
      <w:pPr>
        <w:pStyle w:val="ListParagraph"/>
        <w:numPr>
          <w:ilvl w:val="0"/>
          <w:numId w:val="14"/>
        </w:numPr>
        <w:spacing w:line="276" w:lineRule="auto"/>
        <w:rPr>
          <w:rFonts w:ascii="Arial" w:hAnsi="Arial" w:cs="Arial"/>
          <w:sz w:val="28"/>
          <w:szCs w:val="28"/>
        </w:rPr>
      </w:pPr>
      <w:r w:rsidRPr="00236A53">
        <w:rPr>
          <w:rFonts w:ascii="Arial" w:hAnsi="Arial" w:cs="Arial"/>
          <w:sz w:val="28"/>
          <w:szCs w:val="28"/>
        </w:rPr>
        <w:t>Capital costs, including venue modifications, purchasing equipment or additional health and safety measures required due to Covid-19</w:t>
      </w:r>
      <w:r>
        <w:rPr>
          <w:rFonts w:ascii="Arial" w:hAnsi="Arial" w:cs="Arial"/>
          <w:sz w:val="28"/>
          <w:szCs w:val="28"/>
        </w:rPr>
        <w:br/>
      </w:r>
    </w:p>
    <w:p w14:paraId="2963C3FB" w14:textId="0FD1293D" w:rsidR="00236A53" w:rsidRPr="00236A53" w:rsidRDefault="00236A53" w:rsidP="00236A53">
      <w:pPr>
        <w:pStyle w:val="ListParagraph"/>
        <w:numPr>
          <w:ilvl w:val="0"/>
          <w:numId w:val="14"/>
        </w:numPr>
        <w:spacing w:line="276" w:lineRule="auto"/>
        <w:rPr>
          <w:rFonts w:ascii="Arial" w:hAnsi="Arial" w:cs="Arial"/>
          <w:sz w:val="28"/>
          <w:szCs w:val="28"/>
        </w:rPr>
      </w:pPr>
      <w:r w:rsidRPr="00236A53">
        <w:rPr>
          <w:rFonts w:ascii="Arial" w:hAnsi="Arial" w:cs="Arial"/>
          <w:sz w:val="28"/>
          <w:szCs w:val="28"/>
        </w:rPr>
        <w:t xml:space="preserve">Programmes entirely comprised of free events, </w:t>
      </w:r>
      <w:proofErr w:type="spellStart"/>
      <w:r w:rsidRPr="00236A53">
        <w:rPr>
          <w:rFonts w:ascii="Arial" w:hAnsi="Arial" w:cs="Arial"/>
          <w:sz w:val="28"/>
          <w:szCs w:val="28"/>
        </w:rPr>
        <w:t>unticketed</w:t>
      </w:r>
      <w:proofErr w:type="spellEnd"/>
      <w:r w:rsidRPr="00236A53">
        <w:rPr>
          <w:rFonts w:ascii="Arial" w:hAnsi="Arial" w:cs="Arial"/>
          <w:sz w:val="28"/>
          <w:szCs w:val="28"/>
        </w:rPr>
        <w:t xml:space="preserve"> events or screenings where audience numbers cannot be reported</w:t>
      </w:r>
      <w:r>
        <w:rPr>
          <w:rFonts w:ascii="Arial" w:hAnsi="Arial" w:cs="Arial"/>
          <w:sz w:val="28"/>
          <w:szCs w:val="28"/>
        </w:rPr>
        <w:br/>
      </w:r>
    </w:p>
    <w:p w14:paraId="73624B19" w14:textId="6627C5ED" w:rsidR="00236A53" w:rsidRPr="00236A53" w:rsidRDefault="00236A53" w:rsidP="00236A53">
      <w:pPr>
        <w:pStyle w:val="ListParagraph"/>
        <w:numPr>
          <w:ilvl w:val="0"/>
          <w:numId w:val="14"/>
        </w:numPr>
        <w:spacing w:line="276" w:lineRule="auto"/>
        <w:rPr>
          <w:rFonts w:ascii="Arial" w:hAnsi="Arial" w:cs="Arial"/>
          <w:sz w:val="28"/>
          <w:szCs w:val="28"/>
        </w:rPr>
      </w:pPr>
      <w:r w:rsidRPr="00236A53">
        <w:rPr>
          <w:rFonts w:ascii="Arial" w:hAnsi="Arial" w:cs="Arial"/>
          <w:sz w:val="28"/>
          <w:szCs w:val="28"/>
        </w:rPr>
        <w:lastRenderedPageBreak/>
        <w:t>General organisational running costs not specifically related to the proposed activity</w:t>
      </w:r>
      <w:r>
        <w:rPr>
          <w:rFonts w:ascii="Arial" w:hAnsi="Arial" w:cs="Arial"/>
          <w:sz w:val="28"/>
          <w:szCs w:val="28"/>
        </w:rPr>
        <w:br/>
      </w:r>
    </w:p>
    <w:p w14:paraId="1CE7F2E6" w14:textId="1EE0FADA" w:rsidR="00236A53" w:rsidRPr="00236A53" w:rsidRDefault="00236A53" w:rsidP="00236A53">
      <w:pPr>
        <w:pStyle w:val="ListParagraph"/>
        <w:numPr>
          <w:ilvl w:val="0"/>
          <w:numId w:val="14"/>
        </w:numPr>
        <w:spacing w:line="276" w:lineRule="auto"/>
        <w:rPr>
          <w:rFonts w:ascii="Arial" w:hAnsi="Arial" w:cs="Arial"/>
          <w:sz w:val="28"/>
          <w:szCs w:val="28"/>
        </w:rPr>
      </w:pPr>
      <w:r w:rsidRPr="00236A53">
        <w:rPr>
          <w:rFonts w:ascii="Arial" w:hAnsi="Arial" w:cs="Arial"/>
          <w:sz w:val="28"/>
          <w:szCs w:val="28"/>
        </w:rPr>
        <w:t>Activity that should be covered by statutory education, including events taking place on school grounds/in school hours</w:t>
      </w:r>
      <w:r>
        <w:rPr>
          <w:rFonts w:ascii="Arial" w:hAnsi="Arial" w:cs="Arial"/>
          <w:sz w:val="28"/>
          <w:szCs w:val="28"/>
        </w:rPr>
        <w:br/>
      </w:r>
    </w:p>
    <w:p w14:paraId="095E1BED" w14:textId="38044A4C" w:rsidR="00236A53" w:rsidRPr="00236A53" w:rsidRDefault="00236A53" w:rsidP="00236A53">
      <w:pPr>
        <w:pStyle w:val="ListParagraph"/>
        <w:numPr>
          <w:ilvl w:val="0"/>
          <w:numId w:val="14"/>
        </w:numPr>
        <w:spacing w:line="276" w:lineRule="auto"/>
        <w:rPr>
          <w:rFonts w:ascii="Arial" w:hAnsi="Arial" w:cs="Arial"/>
          <w:sz w:val="28"/>
          <w:szCs w:val="28"/>
        </w:rPr>
      </w:pPr>
      <w:r w:rsidRPr="00236A53">
        <w:rPr>
          <w:rFonts w:ascii="Arial" w:hAnsi="Arial" w:cs="Arial"/>
          <w:sz w:val="28"/>
          <w:szCs w:val="28"/>
        </w:rPr>
        <w:t>Events not primarily focused on film exhibition</w:t>
      </w:r>
      <w:r>
        <w:rPr>
          <w:rFonts w:ascii="Arial" w:hAnsi="Arial" w:cs="Arial"/>
          <w:sz w:val="28"/>
          <w:szCs w:val="28"/>
        </w:rPr>
        <w:br/>
      </w:r>
    </w:p>
    <w:p w14:paraId="7A6219AD" w14:textId="17A31BEE" w:rsidR="00236A53" w:rsidRPr="00236A53" w:rsidRDefault="00236A53" w:rsidP="00236A53">
      <w:pPr>
        <w:pStyle w:val="ListParagraph"/>
        <w:numPr>
          <w:ilvl w:val="0"/>
          <w:numId w:val="14"/>
        </w:numPr>
        <w:spacing w:line="276" w:lineRule="auto"/>
        <w:rPr>
          <w:rFonts w:ascii="Arial" w:hAnsi="Arial" w:cs="Arial"/>
          <w:sz w:val="28"/>
          <w:szCs w:val="28"/>
        </w:rPr>
      </w:pPr>
      <w:r w:rsidRPr="00236A53">
        <w:rPr>
          <w:rFonts w:ascii="Arial" w:hAnsi="Arial" w:cs="Arial"/>
          <w:sz w:val="28"/>
          <w:szCs w:val="28"/>
        </w:rPr>
        <w:t>Activity covered by existing funding arrangements</w:t>
      </w:r>
      <w:r>
        <w:rPr>
          <w:rFonts w:ascii="Arial" w:hAnsi="Arial" w:cs="Arial"/>
          <w:sz w:val="28"/>
          <w:szCs w:val="28"/>
        </w:rPr>
        <w:br/>
      </w:r>
    </w:p>
    <w:p w14:paraId="20800619" w14:textId="67733687" w:rsidR="00236A53" w:rsidRPr="00236A53" w:rsidRDefault="00236A53" w:rsidP="00236A53">
      <w:pPr>
        <w:pStyle w:val="ListParagraph"/>
        <w:numPr>
          <w:ilvl w:val="0"/>
          <w:numId w:val="14"/>
        </w:numPr>
        <w:spacing w:line="276" w:lineRule="auto"/>
        <w:rPr>
          <w:rFonts w:ascii="Arial" w:hAnsi="Arial" w:cs="Arial"/>
          <w:sz w:val="28"/>
          <w:szCs w:val="28"/>
        </w:rPr>
      </w:pPr>
      <w:r w:rsidRPr="00236A53">
        <w:rPr>
          <w:rFonts w:ascii="Arial" w:hAnsi="Arial" w:cs="Arial"/>
          <w:sz w:val="28"/>
          <w:szCs w:val="28"/>
        </w:rPr>
        <w:t>Programmes that duplicate cinema provision in the same area</w:t>
      </w:r>
      <w:r>
        <w:rPr>
          <w:rFonts w:ascii="Arial" w:hAnsi="Arial" w:cs="Arial"/>
          <w:sz w:val="28"/>
          <w:szCs w:val="28"/>
        </w:rPr>
        <w:br/>
      </w:r>
    </w:p>
    <w:p w14:paraId="6A76B77C" w14:textId="49FFB44E" w:rsidR="00236A53" w:rsidRPr="00236A53" w:rsidRDefault="00236A53" w:rsidP="00236A53">
      <w:pPr>
        <w:pStyle w:val="ListParagraph"/>
        <w:numPr>
          <w:ilvl w:val="0"/>
          <w:numId w:val="14"/>
        </w:numPr>
        <w:spacing w:line="276" w:lineRule="auto"/>
        <w:rPr>
          <w:rFonts w:ascii="Arial" w:hAnsi="Arial" w:cs="Arial"/>
          <w:sz w:val="28"/>
          <w:szCs w:val="28"/>
        </w:rPr>
      </w:pPr>
      <w:r w:rsidRPr="00236A53">
        <w:rPr>
          <w:rFonts w:ascii="Arial" w:hAnsi="Arial" w:cs="Arial"/>
          <w:sz w:val="28"/>
          <w:szCs w:val="28"/>
        </w:rPr>
        <w:t xml:space="preserve">Events taking place in a venue </w:t>
      </w:r>
      <w:proofErr w:type="gramStart"/>
      <w:r w:rsidRPr="00236A53">
        <w:rPr>
          <w:rFonts w:ascii="Arial" w:hAnsi="Arial" w:cs="Arial"/>
          <w:sz w:val="28"/>
          <w:szCs w:val="28"/>
        </w:rPr>
        <w:t>not open</w:t>
      </w:r>
      <w:proofErr w:type="gramEnd"/>
      <w:r w:rsidRPr="00236A53">
        <w:rPr>
          <w:rFonts w:ascii="Arial" w:hAnsi="Arial" w:cs="Arial"/>
          <w:sz w:val="28"/>
          <w:szCs w:val="28"/>
        </w:rPr>
        <w:t xml:space="preserve"> to the public - </w:t>
      </w:r>
      <w:proofErr w:type="spellStart"/>
      <w:r w:rsidRPr="00236A53">
        <w:rPr>
          <w:rFonts w:ascii="Arial" w:hAnsi="Arial" w:cs="Arial"/>
          <w:sz w:val="28"/>
          <w:szCs w:val="28"/>
        </w:rPr>
        <w:t>eg.</w:t>
      </w:r>
      <w:proofErr w:type="spellEnd"/>
      <w:r w:rsidRPr="00236A53">
        <w:rPr>
          <w:rFonts w:ascii="Arial" w:hAnsi="Arial" w:cs="Arial"/>
          <w:sz w:val="28"/>
          <w:szCs w:val="28"/>
        </w:rPr>
        <w:t xml:space="preserve"> members only venues</w:t>
      </w:r>
      <w:r>
        <w:rPr>
          <w:rFonts w:ascii="Arial" w:hAnsi="Arial" w:cs="Arial"/>
          <w:sz w:val="28"/>
          <w:szCs w:val="28"/>
        </w:rPr>
        <w:br/>
      </w:r>
    </w:p>
    <w:p w14:paraId="6769F80C" w14:textId="77777777" w:rsidR="00236A53" w:rsidRPr="00236A53" w:rsidRDefault="00236A53" w:rsidP="00236A53">
      <w:pPr>
        <w:pStyle w:val="ListParagraph"/>
        <w:numPr>
          <w:ilvl w:val="0"/>
          <w:numId w:val="14"/>
        </w:numPr>
        <w:spacing w:line="276" w:lineRule="auto"/>
        <w:rPr>
          <w:rFonts w:ascii="Arial" w:hAnsi="Arial" w:cs="Arial"/>
          <w:sz w:val="28"/>
          <w:szCs w:val="28"/>
        </w:rPr>
      </w:pPr>
      <w:r w:rsidRPr="00236A53">
        <w:rPr>
          <w:rFonts w:ascii="Arial" w:hAnsi="Arial" w:cs="Arial"/>
          <w:sz w:val="28"/>
          <w:szCs w:val="28"/>
        </w:rPr>
        <w:t>Events taking place outside of the North</w:t>
      </w:r>
    </w:p>
    <w:p w14:paraId="675DC2B1" w14:textId="77777777" w:rsidR="00236A53" w:rsidRPr="00236A53" w:rsidRDefault="00236A53" w:rsidP="00236A53">
      <w:pPr>
        <w:spacing w:line="276" w:lineRule="auto"/>
        <w:rPr>
          <w:rFonts w:ascii="Arial" w:hAnsi="Arial" w:cs="Arial"/>
          <w:sz w:val="28"/>
          <w:szCs w:val="28"/>
        </w:rPr>
      </w:pPr>
    </w:p>
    <w:p w14:paraId="2D13174E" w14:textId="1302F471" w:rsidR="00C84D74" w:rsidRDefault="00236A53" w:rsidP="00236A53">
      <w:pPr>
        <w:spacing w:line="276" w:lineRule="auto"/>
        <w:rPr>
          <w:rFonts w:ascii="Arial" w:hAnsi="Arial" w:cs="Arial"/>
          <w:sz w:val="28"/>
          <w:szCs w:val="28"/>
        </w:rPr>
      </w:pPr>
      <w:r w:rsidRPr="00236A53">
        <w:rPr>
          <w:rFonts w:ascii="Arial" w:hAnsi="Arial" w:cs="Arial"/>
          <w:sz w:val="28"/>
          <w:szCs w:val="28"/>
        </w:rPr>
        <w:t>This list is not exhaustive and other items may be considered ineligible.</w:t>
      </w:r>
    </w:p>
    <w:p w14:paraId="77BA6D42" w14:textId="77777777" w:rsidR="009341F5" w:rsidRDefault="009341F5" w:rsidP="009341F5">
      <w:pPr>
        <w:spacing w:line="276" w:lineRule="auto"/>
        <w:rPr>
          <w:rFonts w:ascii="Arial" w:hAnsi="Arial" w:cs="Arial"/>
          <w:sz w:val="28"/>
          <w:szCs w:val="28"/>
        </w:rPr>
      </w:pPr>
    </w:p>
    <w:p w14:paraId="20B0EC28" w14:textId="3E606B9C" w:rsidR="00E526D3" w:rsidRDefault="00E526D3" w:rsidP="009341F5">
      <w:pPr>
        <w:spacing w:line="276" w:lineRule="auto"/>
        <w:rPr>
          <w:rFonts w:ascii="Arial" w:hAnsi="Arial" w:cs="Arial"/>
          <w:sz w:val="28"/>
          <w:szCs w:val="28"/>
        </w:rPr>
      </w:pPr>
    </w:p>
    <w:p w14:paraId="557329F1" w14:textId="59CB99BB" w:rsidR="00E526D3" w:rsidRPr="00B62FAB" w:rsidRDefault="00E526D3" w:rsidP="009341F5">
      <w:pPr>
        <w:spacing w:line="276" w:lineRule="auto"/>
        <w:rPr>
          <w:rFonts w:ascii="Arial" w:hAnsi="Arial" w:cs="Arial"/>
          <w:b/>
          <w:bCs/>
          <w:sz w:val="36"/>
          <w:szCs w:val="36"/>
        </w:rPr>
      </w:pPr>
      <w:r>
        <w:rPr>
          <w:rFonts w:ascii="Arial" w:hAnsi="Arial" w:cs="Arial"/>
          <w:b/>
          <w:bCs/>
          <w:sz w:val="36"/>
          <w:szCs w:val="36"/>
        </w:rPr>
        <w:t>5. APPLYING</w:t>
      </w:r>
    </w:p>
    <w:p w14:paraId="3E1CEB27" w14:textId="308838A1" w:rsidR="00E526D3" w:rsidRDefault="00E526D3" w:rsidP="009341F5">
      <w:pPr>
        <w:spacing w:line="276" w:lineRule="auto"/>
        <w:rPr>
          <w:rFonts w:ascii="Arial" w:hAnsi="Arial" w:cs="Arial"/>
          <w:b/>
          <w:bCs/>
          <w:sz w:val="32"/>
          <w:szCs w:val="32"/>
        </w:rPr>
      </w:pPr>
    </w:p>
    <w:p w14:paraId="76760085" w14:textId="7FDA17B1" w:rsidR="00E526D3" w:rsidRPr="00B62FAB" w:rsidRDefault="00236A53" w:rsidP="009341F5">
      <w:pPr>
        <w:spacing w:line="276" w:lineRule="auto"/>
        <w:rPr>
          <w:rFonts w:ascii="Arial" w:hAnsi="Arial" w:cs="Arial"/>
          <w:b/>
          <w:bCs/>
          <w:sz w:val="32"/>
          <w:szCs w:val="32"/>
        </w:rPr>
      </w:pPr>
      <w:r>
        <w:rPr>
          <w:rFonts w:ascii="Arial" w:hAnsi="Arial" w:cs="Arial"/>
          <w:b/>
          <w:bCs/>
          <w:sz w:val="32"/>
          <w:szCs w:val="32"/>
        </w:rPr>
        <w:t>Application documents</w:t>
      </w:r>
    </w:p>
    <w:p w14:paraId="405F2882" w14:textId="77777777" w:rsidR="00236A53" w:rsidRPr="00236A53" w:rsidRDefault="00236A53" w:rsidP="00236A53">
      <w:pPr>
        <w:spacing w:line="276" w:lineRule="auto"/>
        <w:rPr>
          <w:rFonts w:ascii="Arial" w:hAnsi="Arial" w:cs="Arial"/>
          <w:sz w:val="28"/>
          <w:szCs w:val="28"/>
        </w:rPr>
      </w:pPr>
      <w:r w:rsidRPr="00236A53">
        <w:rPr>
          <w:rFonts w:ascii="Arial" w:hAnsi="Arial" w:cs="Arial"/>
          <w:sz w:val="28"/>
          <w:szCs w:val="28"/>
        </w:rPr>
        <w:t>To apply for funds, please complete and submit the documents listed below.</w:t>
      </w:r>
    </w:p>
    <w:p w14:paraId="1DA1D7E6" w14:textId="77777777" w:rsidR="00236A53" w:rsidRPr="00236A53" w:rsidRDefault="00236A53" w:rsidP="00236A53">
      <w:pPr>
        <w:spacing w:line="276" w:lineRule="auto"/>
        <w:rPr>
          <w:rFonts w:ascii="Arial" w:hAnsi="Arial" w:cs="Arial"/>
          <w:sz w:val="28"/>
          <w:szCs w:val="28"/>
        </w:rPr>
      </w:pPr>
    </w:p>
    <w:p w14:paraId="64E44FC5" w14:textId="77777777" w:rsidR="00236A53" w:rsidRPr="00236A53" w:rsidRDefault="00236A53" w:rsidP="00236A53">
      <w:pPr>
        <w:spacing w:line="276" w:lineRule="auto"/>
        <w:rPr>
          <w:rFonts w:ascii="Arial" w:hAnsi="Arial" w:cs="Arial"/>
          <w:sz w:val="28"/>
          <w:szCs w:val="28"/>
        </w:rPr>
      </w:pPr>
      <w:r w:rsidRPr="00236A53">
        <w:rPr>
          <w:rFonts w:ascii="Arial" w:hAnsi="Arial" w:cs="Arial"/>
          <w:sz w:val="28"/>
          <w:szCs w:val="28"/>
        </w:rPr>
        <w:t>The Proposal Form is your opportunity to tell us more about your project. You’ll also be asked about the motivations behind your project; why it’s important, what it will provide to audiences locally and how it meets the funding objectives set out in these guidelines.</w:t>
      </w:r>
    </w:p>
    <w:p w14:paraId="25D521C5" w14:textId="77777777" w:rsidR="00236A53" w:rsidRPr="00236A53" w:rsidRDefault="00236A53" w:rsidP="00236A53">
      <w:pPr>
        <w:spacing w:line="276" w:lineRule="auto"/>
        <w:rPr>
          <w:rFonts w:ascii="Arial" w:hAnsi="Arial" w:cs="Arial"/>
          <w:sz w:val="28"/>
          <w:szCs w:val="28"/>
        </w:rPr>
      </w:pPr>
    </w:p>
    <w:p w14:paraId="7C7D36F0" w14:textId="77777777" w:rsidR="00236A53" w:rsidRPr="00236A53" w:rsidRDefault="00236A53" w:rsidP="00236A53">
      <w:pPr>
        <w:spacing w:line="276" w:lineRule="auto"/>
        <w:rPr>
          <w:rFonts w:ascii="Arial" w:hAnsi="Arial" w:cs="Arial"/>
          <w:sz w:val="28"/>
          <w:szCs w:val="28"/>
        </w:rPr>
      </w:pPr>
      <w:r w:rsidRPr="00236A53">
        <w:rPr>
          <w:rFonts w:ascii="Arial" w:hAnsi="Arial" w:cs="Arial"/>
          <w:sz w:val="28"/>
          <w:szCs w:val="28"/>
        </w:rPr>
        <w:t>More information on how your proposal will be assessed is provided in the following pages.</w:t>
      </w:r>
    </w:p>
    <w:p w14:paraId="6AB1941D" w14:textId="77777777" w:rsidR="00236A53" w:rsidRPr="00236A53" w:rsidRDefault="00236A53" w:rsidP="00236A53">
      <w:pPr>
        <w:spacing w:line="276" w:lineRule="auto"/>
        <w:rPr>
          <w:rFonts w:ascii="Arial" w:hAnsi="Arial" w:cs="Arial"/>
          <w:sz w:val="28"/>
          <w:szCs w:val="28"/>
        </w:rPr>
      </w:pPr>
    </w:p>
    <w:p w14:paraId="398C1159" w14:textId="77777777" w:rsidR="00236A53" w:rsidRPr="00236A53" w:rsidRDefault="00236A53" w:rsidP="00236A53">
      <w:pPr>
        <w:spacing w:line="276" w:lineRule="auto"/>
        <w:rPr>
          <w:rFonts w:ascii="Arial" w:hAnsi="Arial" w:cs="Arial"/>
          <w:sz w:val="28"/>
          <w:szCs w:val="28"/>
        </w:rPr>
      </w:pPr>
      <w:r w:rsidRPr="00236A53">
        <w:rPr>
          <w:rFonts w:ascii="Arial" w:hAnsi="Arial" w:cs="Arial"/>
          <w:sz w:val="28"/>
          <w:szCs w:val="28"/>
        </w:rPr>
        <w:lastRenderedPageBreak/>
        <w:t>Note that your proposal may be reviewed by an external assessor unfamiliar with your organisation or its work, so you should aim to describe your plans and relevant experience clearly and concisely.</w:t>
      </w:r>
    </w:p>
    <w:p w14:paraId="4D8263FD" w14:textId="77777777" w:rsidR="00236A53" w:rsidRPr="00236A53" w:rsidRDefault="00236A53" w:rsidP="00236A53">
      <w:pPr>
        <w:spacing w:line="276" w:lineRule="auto"/>
        <w:rPr>
          <w:rFonts w:ascii="Arial" w:hAnsi="Arial" w:cs="Arial"/>
          <w:sz w:val="28"/>
          <w:szCs w:val="28"/>
        </w:rPr>
      </w:pPr>
    </w:p>
    <w:p w14:paraId="1E42C6E4" w14:textId="2364773D" w:rsidR="00236A53" w:rsidRPr="00236A53" w:rsidRDefault="00236A53" w:rsidP="00236A53">
      <w:pPr>
        <w:pStyle w:val="ListParagraph"/>
        <w:numPr>
          <w:ilvl w:val="0"/>
          <w:numId w:val="15"/>
        </w:numPr>
        <w:spacing w:line="276" w:lineRule="auto"/>
        <w:rPr>
          <w:rFonts w:ascii="Arial" w:hAnsi="Arial" w:cs="Arial"/>
          <w:b/>
          <w:bCs/>
          <w:sz w:val="28"/>
          <w:szCs w:val="28"/>
        </w:rPr>
      </w:pPr>
      <w:hyperlink r:id="rId20" w:history="1">
        <w:r w:rsidRPr="00236A53">
          <w:rPr>
            <w:rStyle w:val="Hyperlink"/>
            <w:rFonts w:ascii="Arial" w:hAnsi="Arial" w:cs="Arial"/>
            <w:b/>
            <w:bCs/>
            <w:sz w:val="28"/>
            <w:szCs w:val="28"/>
          </w:rPr>
          <w:t>Proposal form [.docx]</w:t>
        </w:r>
      </w:hyperlink>
      <w:r w:rsidRPr="00236A53">
        <w:rPr>
          <w:rFonts w:ascii="Arial" w:hAnsi="Arial" w:cs="Arial"/>
          <w:b/>
          <w:bCs/>
          <w:sz w:val="28"/>
          <w:szCs w:val="28"/>
        </w:rPr>
        <w:br/>
      </w:r>
    </w:p>
    <w:p w14:paraId="6633A2EB" w14:textId="37090577" w:rsidR="00871A44" w:rsidRPr="00236A53" w:rsidRDefault="00236A53" w:rsidP="00236A53">
      <w:pPr>
        <w:pStyle w:val="ListParagraph"/>
        <w:numPr>
          <w:ilvl w:val="0"/>
          <w:numId w:val="15"/>
        </w:numPr>
        <w:spacing w:line="276" w:lineRule="auto"/>
        <w:rPr>
          <w:rFonts w:ascii="Arial" w:hAnsi="Arial" w:cs="Arial"/>
          <w:b/>
          <w:bCs/>
          <w:sz w:val="28"/>
          <w:szCs w:val="28"/>
        </w:rPr>
      </w:pPr>
      <w:hyperlink r:id="rId21" w:history="1">
        <w:r w:rsidRPr="00236A53">
          <w:rPr>
            <w:rStyle w:val="Hyperlink"/>
            <w:rFonts w:ascii="Arial" w:hAnsi="Arial" w:cs="Arial"/>
            <w:b/>
            <w:bCs/>
            <w:sz w:val="28"/>
            <w:szCs w:val="28"/>
          </w:rPr>
          <w:t>Equality Monitoring Form [.docx]</w:t>
        </w:r>
      </w:hyperlink>
    </w:p>
    <w:p w14:paraId="11EBA234" w14:textId="17BA663B" w:rsidR="00236A53" w:rsidRDefault="00236A53" w:rsidP="00236A53">
      <w:pPr>
        <w:spacing w:line="276" w:lineRule="auto"/>
        <w:rPr>
          <w:rFonts w:ascii="Arial" w:hAnsi="Arial" w:cs="Arial"/>
          <w:sz w:val="28"/>
          <w:szCs w:val="28"/>
        </w:rPr>
      </w:pPr>
    </w:p>
    <w:p w14:paraId="64F0A7E5" w14:textId="54E5CF1A" w:rsidR="00236A53" w:rsidRDefault="00236A53" w:rsidP="00236A53">
      <w:pPr>
        <w:spacing w:line="276" w:lineRule="auto"/>
        <w:rPr>
          <w:rFonts w:ascii="Arial" w:hAnsi="Arial" w:cs="Arial"/>
          <w:sz w:val="28"/>
          <w:szCs w:val="28"/>
        </w:rPr>
      </w:pPr>
    </w:p>
    <w:p w14:paraId="4242DF7D" w14:textId="77777777" w:rsidR="00236A53" w:rsidRPr="00B62FAB" w:rsidRDefault="00236A53" w:rsidP="00236A53">
      <w:pPr>
        <w:spacing w:line="276" w:lineRule="auto"/>
        <w:rPr>
          <w:rFonts w:ascii="Arial" w:hAnsi="Arial" w:cs="Arial"/>
          <w:b/>
          <w:bCs/>
          <w:sz w:val="32"/>
          <w:szCs w:val="32"/>
        </w:rPr>
      </w:pPr>
      <w:r>
        <w:rPr>
          <w:rFonts w:ascii="Arial" w:hAnsi="Arial" w:cs="Arial"/>
          <w:b/>
          <w:bCs/>
          <w:sz w:val="32"/>
          <w:szCs w:val="32"/>
        </w:rPr>
        <w:t>Application documents</w:t>
      </w:r>
    </w:p>
    <w:p w14:paraId="1C000E40" w14:textId="28889456" w:rsidR="00236A53" w:rsidRPr="00236A53" w:rsidRDefault="00236A53" w:rsidP="00236A53">
      <w:pPr>
        <w:spacing w:line="276" w:lineRule="auto"/>
        <w:rPr>
          <w:rFonts w:ascii="Arial" w:hAnsi="Arial" w:cs="Arial"/>
          <w:sz w:val="28"/>
          <w:szCs w:val="28"/>
        </w:rPr>
      </w:pPr>
      <w:r w:rsidRPr="00236A53">
        <w:rPr>
          <w:rFonts w:ascii="Arial" w:hAnsi="Arial" w:cs="Arial"/>
          <w:sz w:val="28"/>
          <w:szCs w:val="28"/>
        </w:rPr>
        <w:t xml:space="preserve">Completed application documents should be submitted via email to our Finance and Data Coordinator, Andrew </w:t>
      </w:r>
      <w:proofErr w:type="spellStart"/>
      <w:r w:rsidRPr="00236A53">
        <w:rPr>
          <w:rFonts w:ascii="Arial" w:hAnsi="Arial" w:cs="Arial"/>
          <w:sz w:val="28"/>
          <w:szCs w:val="28"/>
        </w:rPr>
        <w:t>Beadling</w:t>
      </w:r>
      <w:proofErr w:type="spellEnd"/>
      <w:r w:rsidRPr="00236A53">
        <w:rPr>
          <w:rFonts w:ascii="Arial" w:hAnsi="Arial" w:cs="Arial"/>
          <w:sz w:val="28"/>
          <w:szCs w:val="28"/>
        </w:rPr>
        <w:t xml:space="preserve">: </w:t>
      </w:r>
      <w:hyperlink r:id="rId22" w:history="1">
        <w:r w:rsidRPr="00236A53">
          <w:rPr>
            <w:rStyle w:val="Hyperlink"/>
            <w:rFonts w:ascii="Arial" w:hAnsi="Arial" w:cs="Arial"/>
            <w:b/>
            <w:bCs/>
            <w:sz w:val="28"/>
            <w:szCs w:val="28"/>
          </w:rPr>
          <w:t>andrew@filmhubnorth.org.uk</w:t>
        </w:r>
      </w:hyperlink>
      <w:r w:rsidRPr="00236A53">
        <w:rPr>
          <w:rFonts w:ascii="Arial" w:hAnsi="Arial" w:cs="Arial"/>
          <w:sz w:val="28"/>
          <w:szCs w:val="28"/>
        </w:rPr>
        <w:t>.</w:t>
      </w:r>
    </w:p>
    <w:p w14:paraId="492F5DBA" w14:textId="77777777" w:rsidR="00236A53" w:rsidRPr="00236A53" w:rsidRDefault="00236A53" w:rsidP="00236A53">
      <w:pPr>
        <w:spacing w:line="276" w:lineRule="auto"/>
        <w:rPr>
          <w:rFonts w:ascii="Arial" w:hAnsi="Arial" w:cs="Arial"/>
          <w:sz w:val="28"/>
          <w:szCs w:val="28"/>
        </w:rPr>
      </w:pPr>
    </w:p>
    <w:p w14:paraId="392B966A" w14:textId="7BDA45E5" w:rsidR="00236A53" w:rsidRPr="00236A53" w:rsidRDefault="00236A53" w:rsidP="00236A53">
      <w:pPr>
        <w:spacing w:line="276" w:lineRule="auto"/>
        <w:rPr>
          <w:rFonts w:ascii="Arial" w:hAnsi="Arial" w:cs="Arial"/>
          <w:sz w:val="28"/>
          <w:szCs w:val="28"/>
        </w:rPr>
      </w:pPr>
      <w:r w:rsidRPr="00236A53">
        <w:rPr>
          <w:rFonts w:ascii="Arial" w:hAnsi="Arial" w:cs="Arial"/>
          <w:sz w:val="28"/>
          <w:szCs w:val="28"/>
        </w:rPr>
        <w:t xml:space="preserve">If you have access requirements that mean you need assistance when applying for funds, you may be able to request financial support through the </w:t>
      </w:r>
      <w:hyperlink r:id="rId23" w:history="1">
        <w:r w:rsidRPr="00236A53">
          <w:rPr>
            <w:rStyle w:val="Hyperlink"/>
            <w:rFonts w:ascii="Arial" w:hAnsi="Arial" w:cs="Arial"/>
            <w:sz w:val="28"/>
            <w:szCs w:val="28"/>
          </w:rPr>
          <w:t>BFI Access Support Scheme</w:t>
        </w:r>
      </w:hyperlink>
      <w:r w:rsidRPr="00236A53">
        <w:rPr>
          <w:rFonts w:ascii="Arial" w:hAnsi="Arial" w:cs="Arial"/>
          <w:sz w:val="28"/>
          <w:szCs w:val="28"/>
        </w:rPr>
        <w:t>.</w:t>
      </w:r>
    </w:p>
    <w:p w14:paraId="58364549" w14:textId="77777777" w:rsidR="00236A53" w:rsidRPr="00236A53" w:rsidRDefault="00236A53" w:rsidP="00236A53">
      <w:pPr>
        <w:spacing w:line="276" w:lineRule="auto"/>
        <w:rPr>
          <w:rFonts w:ascii="Arial" w:hAnsi="Arial" w:cs="Arial"/>
          <w:sz w:val="28"/>
          <w:szCs w:val="28"/>
        </w:rPr>
      </w:pPr>
    </w:p>
    <w:p w14:paraId="5466FBBC" w14:textId="4B0B75CA" w:rsidR="00F32B26" w:rsidRDefault="00236A53" w:rsidP="009341F5">
      <w:pPr>
        <w:spacing w:line="276" w:lineRule="auto"/>
        <w:rPr>
          <w:rFonts w:ascii="Arial" w:hAnsi="Arial" w:cs="Arial"/>
          <w:sz w:val="28"/>
          <w:szCs w:val="28"/>
        </w:rPr>
      </w:pPr>
      <w:r w:rsidRPr="00236A53">
        <w:rPr>
          <w:rFonts w:ascii="Arial" w:hAnsi="Arial" w:cs="Arial"/>
          <w:sz w:val="28"/>
          <w:szCs w:val="28"/>
        </w:rPr>
        <w:t xml:space="preserve">If you have any questions about the fund or the application </w:t>
      </w:r>
      <w:proofErr w:type="gramStart"/>
      <w:r w:rsidRPr="00236A53">
        <w:rPr>
          <w:rFonts w:ascii="Arial" w:hAnsi="Arial" w:cs="Arial"/>
          <w:sz w:val="28"/>
          <w:szCs w:val="28"/>
        </w:rPr>
        <w:t>process, or</w:t>
      </w:r>
      <w:proofErr w:type="gramEnd"/>
      <w:r w:rsidRPr="00236A53">
        <w:rPr>
          <w:rFonts w:ascii="Arial" w:hAnsi="Arial" w:cs="Arial"/>
          <w:sz w:val="28"/>
          <w:szCs w:val="28"/>
        </w:rPr>
        <w:t xml:space="preserve"> would like to discuss submitting an application in a different way, please get in touch.</w:t>
      </w:r>
    </w:p>
    <w:p w14:paraId="507C6F37" w14:textId="77777777" w:rsidR="009341F5" w:rsidRDefault="009341F5" w:rsidP="009341F5">
      <w:pPr>
        <w:spacing w:line="276" w:lineRule="auto"/>
        <w:rPr>
          <w:rFonts w:ascii="Arial" w:hAnsi="Arial" w:cs="Arial"/>
          <w:sz w:val="28"/>
          <w:szCs w:val="28"/>
        </w:rPr>
      </w:pPr>
    </w:p>
    <w:p w14:paraId="24D9DF10" w14:textId="554F297A" w:rsidR="00F32B26" w:rsidRDefault="00F32B26" w:rsidP="009341F5">
      <w:pPr>
        <w:spacing w:line="276" w:lineRule="auto"/>
        <w:rPr>
          <w:rFonts w:ascii="Arial" w:hAnsi="Arial" w:cs="Arial"/>
          <w:sz w:val="28"/>
          <w:szCs w:val="28"/>
        </w:rPr>
      </w:pPr>
    </w:p>
    <w:p w14:paraId="47203E0E" w14:textId="29CBF48E" w:rsidR="00F32B26" w:rsidRPr="00B62FAB" w:rsidRDefault="00F32B26" w:rsidP="009341F5">
      <w:pPr>
        <w:spacing w:line="276" w:lineRule="auto"/>
        <w:rPr>
          <w:rFonts w:ascii="Arial" w:hAnsi="Arial" w:cs="Arial"/>
          <w:b/>
          <w:bCs/>
          <w:sz w:val="36"/>
          <w:szCs w:val="36"/>
        </w:rPr>
      </w:pPr>
      <w:r>
        <w:rPr>
          <w:rFonts w:ascii="Arial" w:hAnsi="Arial" w:cs="Arial"/>
          <w:b/>
          <w:bCs/>
          <w:sz w:val="36"/>
          <w:szCs w:val="36"/>
        </w:rPr>
        <w:t>6. FEEDBACK</w:t>
      </w:r>
    </w:p>
    <w:p w14:paraId="3AF97D0C" w14:textId="77777777" w:rsidR="00F32B26" w:rsidRDefault="00F32B26" w:rsidP="009341F5">
      <w:pPr>
        <w:spacing w:line="276" w:lineRule="auto"/>
        <w:rPr>
          <w:rFonts w:ascii="Arial" w:hAnsi="Arial" w:cs="Arial"/>
          <w:b/>
          <w:bCs/>
          <w:sz w:val="32"/>
          <w:szCs w:val="32"/>
        </w:rPr>
      </w:pPr>
    </w:p>
    <w:p w14:paraId="103F06A9" w14:textId="23145AF5" w:rsidR="00F32B26" w:rsidRPr="00B62FAB" w:rsidRDefault="00F32B26" w:rsidP="009341F5">
      <w:pPr>
        <w:spacing w:line="276" w:lineRule="auto"/>
        <w:rPr>
          <w:rFonts w:ascii="Arial" w:hAnsi="Arial" w:cs="Arial"/>
          <w:b/>
          <w:bCs/>
          <w:sz w:val="32"/>
          <w:szCs w:val="32"/>
        </w:rPr>
      </w:pPr>
      <w:r>
        <w:rPr>
          <w:rFonts w:ascii="Arial" w:hAnsi="Arial" w:cs="Arial"/>
          <w:b/>
          <w:bCs/>
          <w:sz w:val="32"/>
          <w:szCs w:val="32"/>
        </w:rPr>
        <w:t>Assessment criteria</w:t>
      </w:r>
    </w:p>
    <w:p w14:paraId="4E0ACE17" w14:textId="77777777" w:rsidR="00236A53" w:rsidRPr="00236A53" w:rsidRDefault="00236A53" w:rsidP="00236A53">
      <w:pPr>
        <w:spacing w:line="276" w:lineRule="auto"/>
        <w:rPr>
          <w:rFonts w:ascii="Arial" w:hAnsi="Arial" w:cs="Arial"/>
          <w:sz w:val="28"/>
          <w:szCs w:val="28"/>
        </w:rPr>
      </w:pPr>
      <w:r w:rsidRPr="00236A53">
        <w:rPr>
          <w:rFonts w:ascii="Arial" w:hAnsi="Arial" w:cs="Arial"/>
          <w:sz w:val="28"/>
          <w:szCs w:val="28"/>
        </w:rPr>
        <w:t>Your proposal will be assessed by the Film Hub North team. External assessors may also be brought in to review your proposal.</w:t>
      </w:r>
    </w:p>
    <w:p w14:paraId="0F911768" w14:textId="77777777" w:rsidR="00236A53" w:rsidRPr="00236A53" w:rsidRDefault="00236A53" w:rsidP="00236A53">
      <w:pPr>
        <w:spacing w:line="276" w:lineRule="auto"/>
        <w:rPr>
          <w:rFonts w:ascii="Arial" w:hAnsi="Arial" w:cs="Arial"/>
          <w:sz w:val="28"/>
          <w:szCs w:val="28"/>
        </w:rPr>
      </w:pPr>
    </w:p>
    <w:p w14:paraId="5EE7CAF1" w14:textId="2AB9BFE1" w:rsidR="00F32B26" w:rsidRDefault="00236A53" w:rsidP="00236A53">
      <w:pPr>
        <w:spacing w:line="276" w:lineRule="auto"/>
        <w:rPr>
          <w:rFonts w:ascii="Arial" w:hAnsi="Arial" w:cs="Arial"/>
          <w:sz w:val="28"/>
          <w:szCs w:val="28"/>
        </w:rPr>
      </w:pPr>
      <w:r w:rsidRPr="00236A53">
        <w:rPr>
          <w:rFonts w:ascii="Arial" w:hAnsi="Arial" w:cs="Arial"/>
          <w:sz w:val="28"/>
          <w:szCs w:val="28"/>
        </w:rPr>
        <w:t>The panel will consider the following assessment criteria:</w:t>
      </w:r>
    </w:p>
    <w:p w14:paraId="3302D961" w14:textId="77777777" w:rsidR="00236A53" w:rsidRPr="00F32B26" w:rsidRDefault="00236A53" w:rsidP="00236A53">
      <w:pPr>
        <w:spacing w:line="276" w:lineRule="auto"/>
        <w:rPr>
          <w:rFonts w:ascii="Arial" w:hAnsi="Arial" w:cs="Arial"/>
          <w:sz w:val="28"/>
          <w:szCs w:val="28"/>
        </w:rPr>
      </w:pPr>
    </w:p>
    <w:p w14:paraId="7BDEFDE9" w14:textId="4C942494" w:rsidR="00DC2823" w:rsidRPr="00DC2823" w:rsidRDefault="00DC2823" w:rsidP="009341F5">
      <w:pPr>
        <w:pStyle w:val="ListParagraph"/>
        <w:numPr>
          <w:ilvl w:val="0"/>
          <w:numId w:val="13"/>
        </w:numPr>
        <w:spacing w:line="276" w:lineRule="auto"/>
        <w:rPr>
          <w:rFonts w:ascii="Arial" w:hAnsi="Arial" w:cs="Arial"/>
          <w:sz w:val="28"/>
          <w:szCs w:val="28"/>
        </w:rPr>
      </w:pPr>
      <w:r w:rsidRPr="00DC2823">
        <w:rPr>
          <w:rFonts w:ascii="Arial" w:hAnsi="Arial" w:cs="Arial"/>
          <w:b/>
          <w:bCs/>
          <w:sz w:val="28"/>
          <w:szCs w:val="28"/>
        </w:rPr>
        <w:t>Organisational commitment:</w:t>
      </w:r>
      <w:r w:rsidRPr="00DC2823">
        <w:rPr>
          <w:rFonts w:ascii="Arial" w:hAnsi="Arial" w:cs="Arial"/>
          <w:sz w:val="28"/>
          <w:szCs w:val="28"/>
        </w:rPr>
        <w:t xml:space="preserve"> </w:t>
      </w:r>
      <w:r w:rsidR="00236A53" w:rsidRPr="00236A53">
        <w:rPr>
          <w:rFonts w:ascii="Arial" w:hAnsi="Arial" w:cs="Arial"/>
          <w:sz w:val="28"/>
          <w:szCs w:val="28"/>
        </w:rPr>
        <w:t>Are the proposed activity and timescale achievable? What are the long-term plans to reach audiences? Does the organisation have the required staff, partnerships and venue buy-in to deliver the project?</w:t>
      </w:r>
    </w:p>
    <w:p w14:paraId="34BFDEA3" w14:textId="77777777" w:rsidR="00DC2823" w:rsidRPr="00DC2823" w:rsidRDefault="00DC2823" w:rsidP="009341F5">
      <w:pPr>
        <w:spacing w:line="276" w:lineRule="auto"/>
        <w:rPr>
          <w:rFonts w:ascii="Arial" w:hAnsi="Arial" w:cs="Arial"/>
          <w:sz w:val="28"/>
          <w:szCs w:val="28"/>
        </w:rPr>
      </w:pPr>
    </w:p>
    <w:p w14:paraId="3FCCEAF5" w14:textId="68FD9CE3" w:rsidR="00DC2823" w:rsidRPr="00DC2823" w:rsidRDefault="00DC2823" w:rsidP="009341F5">
      <w:pPr>
        <w:pStyle w:val="ListParagraph"/>
        <w:numPr>
          <w:ilvl w:val="0"/>
          <w:numId w:val="13"/>
        </w:numPr>
        <w:spacing w:line="276" w:lineRule="auto"/>
        <w:rPr>
          <w:rFonts w:ascii="Arial" w:hAnsi="Arial" w:cs="Arial"/>
          <w:sz w:val="28"/>
          <w:szCs w:val="28"/>
        </w:rPr>
      </w:pPr>
      <w:r w:rsidRPr="00DC2823">
        <w:rPr>
          <w:rFonts w:ascii="Arial" w:hAnsi="Arial" w:cs="Arial"/>
          <w:b/>
          <w:bCs/>
          <w:sz w:val="28"/>
          <w:szCs w:val="28"/>
        </w:rPr>
        <w:lastRenderedPageBreak/>
        <w:t>Fund objectives:</w:t>
      </w:r>
      <w:r w:rsidRPr="00DC2823">
        <w:rPr>
          <w:rFonts w:ascii="Arial" w:hAnsi="Arial" w:cs="Arial"/>
          <w:sz w:val="28"/>
          <w:szCs w:val="28"/>
        </w:rPr>
        <w:t xml:space="preserve"> </w:t>
      </w:r>
      <w:r w:rsidR="00236A53" w:rsidRPr="00236A53">
        <w:rPr>
          <w:rFonts w:ascii="Arial" w:hAnsi="Arial" w:cs="Arial"/>
          <w:sz w:val="28"/>
          <w:szCs w:val="28"/>
        </w:rPr>
        <w:t>Will the proposal build audiences for and enhance local communities’ experiences of cultural cinema? Does the activity respond to any of the fund’s other key focus areas? Are all eligibility criteria met?</w:t>
      </w:r>
    </w:p>
    <w:p w14:paraId="335E8761" w14:textId="77777777" w:rsidR="00DC2823" w:rsidRPr="00DC2823" w:rsidRDefault="00DC2823" w:rsidP="009341F5">
      <w:pPr>
        <w:spacing w:line="276" w:lineRule="auto"/>
        <w:rPr>
          <w:rFonts w:ascii="Arial" w:hAnsi="Arial" w:cs="Arial"/>
          <w:sz w:val="28"/>
          <w:szCs w:val="28"/>
        </w:rPr>
      </w:pPr>
    </w:p>
    <w:p w14:paraId="4C7C6DED" w14:textId="3E22EC0C" w:rsidR="00DC2823" w:rsidRPr="00DC2823" w:rsidRDefault="00236A53" w:rsidP="009341F5">
      <w:pPr>
        <w:pStyle w:val="ListParagraph"/>
        <w:numPr>
          <w:ilvl w:val="0"/>
          <w:numId w:val="13"/>
        </w:numPr>
        <w:spacing w:line="276" w:lineRule="auto"/>
        <w:rPr>
          <w:rFonts w:ascii="Arial" w:hAnsi="Arial" w:cs="Arial"/>
          <w:sz w:val="28"/>
          <w:szCs w:val="28"/>
        </w:rPr>
      </w:pPr>
      <w:r>
        <w:rPr>
          <w:rFonts w:ascii="Arial" w:hAnsi="Arial" w:cs="Arial"/>
          <w:b/>
          <w:bCs/>
          <w:sz w:val="28"/>
          <w:szCs w:val="28"/>
        </w:rPr>
        <w:t>Audiences</w:t>
      </w:r>
      <w:r w:rsidR="00DC2823" w:rsidRPr="00DC2823">
        <w:rPr>
          <w:rFonts w:ascii="Arial" w:hAnsi="Arial" w:cs="Arial"/>
          <w:b/>
          <w:bCs/>
          <w:sz w:val="28"/>
          <w:szCs w:val="28"/>
        </w:rPr>
        <w:t>:</w:t>
      </w:r>
      <w:r w:rsidR="00DC2823" w:rsidRPr="00DC2823">
        <w:rPr>
          <w:rFonts w:ascii="Arial" w:hAnsi="Arial" w:cs="Arial"/>
          <w:sz w:val="28"/>
          <w:szCs w:val="28"/>
        </w:rPr>
        <w:t xml:space="preserve"> </w:t>
      </w:r>
      <w:r w:rsidRPr="00236A53">
        <w:rPr>
          <w:rFonts w:ascii="Arial" w:hAnsi="Arial" w:cs="Arial"/>
          <w:sz w:val="28"/>
          <w:szCs w:val="28"/>
        </w:rPr>
        <w:t>Are projected admissions realistic? Is there a clear need for the activity - does it provide audiences with access to films otherwise unavailable locally?</w:t>
      </w:r>
    </w:p>
    <w:p w14:paraId="2E7E6196" w14:textId="77777777" w:rsidR="00DC2823" w:rsidRPr="00DC2823" w:rsidRDefault="00DC2823" w:rsidP="009341F5">
      <w:pPr>
        <w:spacing w:line="276" w:lineRule="auto"/>
        <w:rPr>
          <w:rFonts w:ascii="Arial" w:hAnsi="Arial" w:cs="Arial"/>
          <w:sz w:val="28"/>
          <w:szCs w:val="28"/>
        </w:rPr>
      </w:pPr>
    </w:p>
    <w:p w14:paraId="41728A4A" w14:textId="4E9A0441" w:rsidR="00DC2823" w:rsidRPr="00DC2823" w:rsidRDefault="00DC2823" w:rsidP="009341F5">
      <w:pPr>
        <w:pStyle w:val="ListParagraph"/>
        <w:numPr>
          <w:ilvl w:val="0"/>
          <w:numId w:val="13"/>
        </w:numPr>
        <w:spacing w:line="276" w:lineRule="auto"/>
        <w:rPr>
          <w:rFonts w:ascii="Arial" w:hAnsi="Arial" w:cs="Arial"/>
          <w:sz w:val="28"/>
          <w:szCs w:val="28"/>
        </w:rPr>
      </w:pPr>
      <w:r w:rsidRPr="00DC2823">
        <w:rPr>
          <w:rFonts w:ascii="Arial" w:hAnsi="Arial" w:cs="Arial"/>
          <w:b/>
          <w:bCs/>
          <w:sz w:val="28"/>
          <w:szCs w:val="28"/>
        </w:rPr>
        <w:t>BFI Diversity Standards:</w:t>
      </w:r>
      <w:r w:rsidRPr="00DC2823">
        <w:rPr>
          <w:rFonts w:ascii="Arial" w:hAnsi="Arial" w:cs="Arial"/>
          <w:sz w:val="28"/>
          <w:szCs w:val="28"/>
        </w:rPr>
        <w:t xml:space="preserve"> </w:t>
      </w:r>
      <w:r w:rsidR="00236A53" w:rsidRPr="00236A53">
        <w:rPr>
          <w:rFonts w:ascii="Arial" w:hAnsi="Arial" w:cs="Arial"/>
          <w:sz w:val="28"/>
          <w:szCs w:val="28"/>
        </w:rPr>
        <w:t>Does the proposal clearly respond to the BFI Diversity Standards? Will activity address under-representation among audiences, on screen or in the workforce?</w:t>
      </w:r>
    </w:p>
    <w:p w14:paraId="623007B5" w14:textId="77777777" w:rsidR="00DC2823" w:rsidRPr="00DC2823" w:rsidRDefault="00DC2823" w:rsidP="009341F5">
      <w:pPr>
        <w:spacing w:line="276" w:lineRule="auto"/>
        <w:rPr>
          <w:rFonts w:ascii="Arial" w:hAnsi="Arial" w:cs="Arial"/>
          <w:sz w:val="28"/>
          <w:szCs w:val="28"/>
        </w:rPr>
      </w:pPr>
    </w:p>
    <w:p w14:paraId="04E6EA62" w14:textId="620FB060" w:rsidR="00236A53" w:rsidRPr="00236A53" w:rsidRDefault="00DC2823" w:rsidP="00236A53">
      <w:pPr>
        <w:pStyle w:val="ListParagraph"/>
        <w:numPr>
          <w:ilvl w:val="0"/>
          <w:numId w:val="13"/>
        </w:numPr>
        <w:spacing w:line="276" w:lineRule="auto"/>
        <w:rPr>
          <w:rFonts w:ascii="Arial" w:hAnsi="Arial" w:cs="Arial"/>
          <w:sz w:val="28"/>
          <w:szCs w:val="28"/>
        </w:rPr>
      </w:pPr>
      <w:r w:rsidRPr="00DC2823">
        <w:rPr>
          <w:rFonts w:ascii="Arial" w:hAnsi="Arial" w:cs="Arial"/>
          <w:b/>
          <w:bCs/>
          <w:sz w:val="28"/>
          <w:szCs w:val="28"/>
        </w:rPr>
        <w:t>Budget:</w:t>
      </w:r>
      <w:r w:rsidRPr="00DC2823">
        <w:rPr>
          <w:rFonts w:ascii="Arial" w:hAnsi="Arial" w:cs="Arial"/>
          <w:sz w:val="28"/>
          <w:szCs w:val="28"/>
        </w:rPr>
        <w:t xml:space="preserve"> </w:t>
      </w:r>
      <w:r w:rsidR="00236A53" w:rsidRPr="00236A53">
        <w:rPr>
          <w:rFonts w:ascii="Arial" w:hAnsi="Arial" w:cs="Arial"/>
          <w:sz w:val="28"/>
          <w:szCs w:val="28"/>
        </w:rPr>
        <w:t>Has a brief budget been provided? Are all costs reasonable/eligible? Does the project represent value for money? Have details of income been provided?</w:t>
      </w:r>
      <w:r w:rsidR="00236A53">
        <w:rPr>
          <w:rFonts w:ascii="Arial" w:hAnsi="Arial" w:cs="Arial"/>
          <w:sz w:val="28"/>
          <w:szCs w:val="28"/>
        </w:rPr>
        <w:br/>
      </w:r>
    </w:p>
    <w:p w14:paraId="2DFE0734" w14:textId="77777777" w:rsidR="00DC2823" w:rsidRPr="00DC2823" w:rsidRDefault="00DC2823" w:rsidP="009341F5">
      <w:pPr>
        <w:spacing w:line="276" w:lineRule="auto"/>
        <w:rPr>
          <w:rFonts w:ascii="Arial" w:hAnsi="Arial" w:cs="Arial"/>
          <w:sz w:val="28"/>
          <w:szCs w:val="28"/>
        </w:rPr>
      </w:pPr>
    </w:p>
    <w:p w14:paraId="31A2BB07" w14:textId="12F52C63" w:rsidR="00DC2823" w:rsidRDefault="00236A53" w:rsidP="009341F5">
      <w:pPr>
        <w:spacing w:line="276" w:lineRule="auto"/>
        <w:rPr>
          <w:rFonts w:ascii="Arial" w:hAnsi="Arial" w:cs="Arial"/>
          <w:sz w:val="28"/>
          <w:szCs w:val="28"/>
        </w:rPr>
      </w:pPr>
      <w:r w:rsidRPr="00236A53">
        <w:rPr>
          <w:rFonts w:ascii="Arial" w:hAnsi="Arial" w:cs="Arial"/>
          <w:sz w:val="28"/>
          <w:szCs w:val="28"/>
        </w:rPr>
        <w:t xml:space="preserve">Proposals will be scored using the </w:t>
      </w:r>
      <w:hyperlink r:id="rId24" w:history="1">
        <w:r w:rsidRPr="00236A53">
          <w:rPr>
            <w:rStyle w:val="Hyperlink"/>
            <w:rFonts w:ascii="Arial" w:hAnsi="Arial" w:cs="Arial"/>
            <w:sz w:val="28"/>
            <w:szCs w:val="28"/>
          </w:rPr>
          <w:t>Propeller Fund Assessment Form</w:t>
        </w:r>
      </w:hyperlink>
      <w:r w:rsidRPr="00236A53">
        <w:rPr>
          <w:rFonts w:ascii="Arial" w:hAnsi="Arial" w:cs="Arial"/>
          <w:sz w:val="28"/>
          <w:szCs w:val="28"/>
        </w:rPr>
        <w:t>. You might find it useful to refer to this form when writing your proposal to ensure that you’re providing all the information the assessment panel will be looking for.</w:t>
      </w:r>
    </w:p>
    <w:p w14:paraId="5B6AFC2F" w14:textId="77777777" w:rsidR="00236A53" w:rsidRDefault="00236A53" w:rsidP="009341F5">
      <w:pPr>
        <w:spacing w:line="276" w:lineRule="auto"/>
        <w:rPr>
          <w:rFonts w:ascii="Arial" w:hAnsi="Arial" w:cs="Arial"/>
          <w:sz w:val="28"/>
          <w:szCs w:val="28"/>
        </w:rPr>
      </w:pPr>
    </w:p>
    <w:p w14:paraId="2B164BE6" w14:textId="77777777" w:rsidR="009341F5" w:rsidRDefault="009341F5" w:rsidP="009341F5">
      <w:pPr>
        <w:spacing w:line="276" w:lineRule="auto"/>
        <w:rPr>
          <w:rFonts w:ascii="Arial" w:hAnsi="Arial" w:cs="Arial"/>
          <w:sz w:val="28"/>
          <w:szCs w:val="28"/>
        </w:rPr>
      </w:pPr>
    </w:p>
    <w:p w14:paraId="33F2C8F1" w14:textId="49BC25DF" w:rsidR="00F32B26" w:rsidRPr="00B62FAB" w:rsidRDefault="00F32B26" w:rsidP="009341F5">
      <w:pPr>
        <w:spacing w:line="276" w:lineRule="auto"/>
        <w:rPr>
          <w:rFonts w:ascii="Arial" w:hAnsi="Arial" w:cs="Arial"/>
          <w:b/>
          <w:bCs/>
          <w:sz w:val="32"/>
          <w:szCs w:val="32"/>
        </w:rPr>
      </w:pPr>
      <w:r>
        <w:rPr>
          <w:rFonts w:ascii="Arial" w:hAnsi="Arial" w:cs="Arial"/>
          <w:b/>
          <w:bCs/>
          <w:sz w:val="32"/>
          <w:szCs w:val="32"/>
        </w:rPr>
        <w:t>Successful proposals</w:t>
      </w:r>
    </w:p>
    <w:p w14:paraId="2390C5F0" w14:textId="77777777" w:rsidR="00236A53" w:rsidRPr="00236A53" w:rsidRDefault="00236A53" w:rsidP="00236A53">
      <w:pPr>
        <w:spacing w:line="276" w:lineRule="auto"/>
        <w:rPr>
          <w:rFonts w:ascii="Arial" w:hAnsi="Arial" w:cs="Arial"/>
          <w:sz w:val="28"/>
          <w:szCs w:val="28"/>
        </w:rPr>
      </w:pPr>
      <w:r w:rsidRPr="00236A53">
        <w:rPr>
          <w:rFonts w:ascii="Arial" w:hAnsi="Arial" w:cs="Arial"/>
          <w:sz w:val="28"/>
          <w:szCs w:val="28"/>
        </w:rPr>
        <w:t>If your proposal is successful, the assessment panel may discuss amendments and wish to see a revised plan before confirming funding. Project timelines will need to accommodate this process.</w:t>
      </w:r>
    </w:p>
    <w:p w14:paraId="04063D2A" w14:textId="77777777" w:rsidR="00236A53" w:rsidRPr="00236A53" w:rsidRDefault="00236A53" w:rsidP="00236A53">
      <w:pPr>
        <w:spacing w:line="276" w:lineRule="auto"/>
        <w:rPr>
          <w:rFonts w:ascii="Arial" w:hAnsi="Arial" w:cs="Arial"/>
          <w:sz w:val="28"/>
          <w:szCs w:val="28"/>
        </w:rPr>
      </w:pPr>
    </w:p>
    <w:p w14:paraId="7E6537D7" w14:textId="77777777" w:rsidR="00236A53" w:rsidRPr="00236A53" w:rsidRDefault="00236A53" w:rsidP="00236A53">
      <w:pPr>
        <w:spacing w:line="276" w:lineRule="auto"/>
        <w:rPr>
          <w:rFonts w:ascii="Arial" w:hAnsi="Arial" w:cs="Arial"/>
          <w:sz w:val="28"/>
          <w:szCs w:val="28"/>
        </w:rPr>
      </w:pPr>
      <w:r w:rsidRPr="00236A53">
        <w:rPr>
          <w:rFonts w:ascii="Arial" w:hAnsi="Arial" w:cs="Arial"/>
          <w:sz w:val="28"/>
          <w:szCs w:val="28"/>
        </w:rPr>
        <w:t>If there are no recommendations or amendments to be made, you will be sent an email approving your application.</w:t>
      </w:r>
    </w:p>
    <w:p w14:paraId="0C1C2D2B" w14:textId="77777777" w:rsidR="00236A53" w:rsidRPr="00236A53" w:rsidRDefault="00236A53" w:rsidP="00236A53">
      <w:pPr>
        <w:spacing w:line="276" w:lineRule="auto"/>
        <w:rPr>
          <w:rFonts w:ascii="Arial" w:hAnsi="Arial" w:cs="Arial"/>
          <w:sz w:val="28"/>
          <w:szCs w:val="28"/>
        </w:rPr>
      </w:pPr>
    </w:p>
    <w:p w14:paraId="2FFD7A0D" w14:textId="77777777" w:rsidR="00236A53" w:rsidRPr="00236A53" w:rsidRDefault="00236A53" w:rsidP="00236A53">
      <w:pPr>
        <w:spacing w:line="276" w:lineRule="auto"/>
        <w:rPr>
          <w:rFonts w:ascii="Arial" w:hAnsi="Arial" w:cs="Arial"/>
          <w:sz w:val="28"/>
          <w:szCs w:val="28"/>
        </w:rPr>
      </w:pPr>
      <w:r w:rsidRPr="00236A53">
        <w:rPr>
          <w:rFonts w:ascii="Arial" w:hAnsi="Arial" w:cs="Arial"/>
          <w:sz w:val="28"/>
          <w:szCs w:val="28"/>
        </w:rPr>
        <w:t>Prior to contracting, the Hub may undertake an ID check on the lead applicant as part of our due diligence processes.</w:t>
      </w:r>
    </w:p>
    <w:p w14:paraId="2A401DBD" w14:textId="77777777" w:rsidR="00236A53" w:rsidRPr="00236A53" w:rsidRDefault="00236A53" w:rsidP="00236A53">
      <w:pPr>
        <w:spacing w:line="276" w:lineRule="auto"/>
        <w:rPr>
          <w:rFonts w:ascii="Arial" w:hAnsi="Arial" w:cs="Arial"/>
          <w:sz w:val="28"/>
          <w:szCs w:val="28"/>
        </w:rPr>
      </w:pPr>
    </w:p>
    <w:p w14:paraId="1966416E" w14:textId="78C1AD67" w:rsidR="00DC2823" w:rsidRDefault="00236A53" w:rsidP="00236A53">
      <w:pPr>
        <w:spacing w:line="276" w:lineRule="auto"/>
        <w:rPr>
          <w:rFonts w:ascii="Arial" w:hAnsi="Arial" w:cs="Arial"/>
          <w:sz w:val="28"/>
          <w:szCs w:val="28"/>
        </w:rPr>
      </w:pPr>
      <w:r w:rsidRPr="00236A53">
        <w:rPr>
          <w:rFonts w:ascii="Arial" w:hAnsi="Arial" w:cs="Arial"/>
          <w:sz w:val="28"/>
          <w:szCs w:val="28"/>
        </w:rPr>
        <w:lastRenderedPageBreak/>
        <w:t>You will then be sent a contract setting out the terms and conditions attached to the funding. These will cover payment information, crediting guidelines, audience surveying and reporting requirements.</w:t>
      </w:r>
    </w:p>
    <w:p w14:paraId="3C1BF370" w14:textId="39264F24" w:rsidR="009341F5" w:rsidRDefault="009341F5" w:rsidP="009341F5">
      <w:pPr>
        <w:spacing w:line="276" w:lineRule="auto"/>
        <w:rPr>
          <w:rFonts w:ascii="Arial" w:hAnsi="Arial" w:cs="Arial"/>
          <w:sz w:val="28"/>
          <w:szCs w:val="28"/>
        </w:rPr>
      </w:pPr>
    </w:p>
    <w:p w14:paraId="0DB6E256" w14:textId="77777777" w:rsidR="00236A53" w:rsidRDefault="00236A53" w:rsidP="009341F5">
      <w:pPr>
        <w:spacing w:line="276" w:lineRule="auto"/>
        <w:rPr>
          <w:rFonts w:ascii="Arial" w:hAnsi="Arial" w:cs="Arial"/>
          <w:sz w:val="28"/>
          <w:szCs w:val="28"/>
        </w:rPr>
      </w:pPr>
    </w:p>
    <w:p w14:paraId="1F979435" w14:textId="60D57FC2" w:rsidR="00F32B26" w:rsidRPr="00B62FAB" w:rsidRDefault="00F32B26" w:rsidP="009341F5">
      <w:pPr>
        <w:spacing w:line="276" w:lineRule="auto"/>
        <w:rPr>
          <w:rFonts w:ascii="Arial" w:hAnsi="Arial" w:cs="Arial"/>
          <w:b/>
          <w:bCs/>
          <w:sz w:val="32"/>
          <w:szCs w:val="32"/>
        </w:rPr>
      </w:pPr>
      <w:r>
        <w:rPr>
          <w:rFonts w:ascii="Arial" w:hAnsi="Arial" w:cs="Arial"/>
          <w:b/>
          <w:bCs/>
          <w:sz w:val="32"/>
          <w:szCs w:val="32"/>
        </w:rPr>
        <w:t>Unsuccessful proposals</w:t>
      </w:r>
    </w:p>
    <w:p w14:paraId="197A7812" w14:textId="77777777" w:rsidR="00236A53" w:rsidRPr="00236A53" w:rsidRDefault="00236A53" w:rsidP="00236A53">
      <w:pPr>
        <w:spacing w:line="276" w:lineRule="auto"/>
        <w:rPr>
          <w:rFonts w:ascii="Arial" w:hAnsi="Arial" w:cs="Arial"/>
          <w:sz w:val="28"/>
          <w:szCs w:val="28"/>
        </w:rPr>
      </w:pPr>
      <w:r w:rsidRPr="00236A53">
        <w:rPr>
          <w:rFonts w:ascii="Arial" w:hAnsi="Arial" w:cs="Arial"/>
          <w:sz w:val="28"/>
          <w:szCs w:val="28"/>
        </w:rPr>
        <w:t>If your proposal is unsuccessful, you will be contacted by email with notes from the assessment panel. We are not able to accept resubmissions or revisions of proposals that have previously been unsuccessful.</w:t>
      </w:r>
    </w:p>
    <w:p w14:paraId="0A5D0AAE" w14:textId="77777777" w:rsidR="00236A53" w:rsidRPr="00236A53" w:rsidRDefault="00236A53" w:rsidP="00236A53">
      <w:pPr>
        <w:spacing w:line="276" w:lineRule="auto"/>
        <w:rPr>
          <w:rFonts w:ascii="Arial" w:hAnsi="Arial" w:cs="Arial"/>
          <w:sz w:val="28"/>
          <w:szCs w:val="28"/>
        </w:rPr>
      </w:pPr>
    </w:p>
    <w:p w14:paraId="27BBAA93" w14:textId="05D8D98A" w:rsidR="00F32B26" w:rsidRDefault="00236A53" w:rsidP="00236A53">
      <w:pPr>
        <w:spacing w:line="276" w:lineRule="auto"/>
        <w:rPr>
          <w:rFonts w:ascii="Arial" w:hAnsi="Arial" w:cs="Arial"/>
          <w:sz w:val="28"/>
          <w:szCs w:val="28"/>
        </w:rPr>
      </w:pPr>
      <w:r w:rsidRPr="00236A53">
        <w:rPr>
          <w:rFonts w:ascii="Arial" w:hAnsi="Arial" w:cs="Arial"/>
          <w:sz w:val="28"/>
          <w:szCs w:val="28"/>
        </w:rPr>
        <w:t>Being unsuccessful does not prevent you from accessing future Hub opportunities.</w:t>
      </w:r>
    </w:p>
    <w:p w14:paraId="6B1E43F2" w14:textId="77777777" w:rsidR="00236A53" w:rsidRPr="00F32B26" w:rsidRDefault="00236A53" w:rsidP="00236A53">
      <w:pPr>
        <w:spacing w:line="276" w:lineRule="auto"/>
        <w:rPr>
          <w:rFonts w:ascii="Arial" w:hAnsi="Arial" w:cs="Arial"/>
          <w:sz w:val="28"/>
          <w:szCs w:val="28"/>
        </w:rPr>
      </w:pPr>
    </w:p>
    <w:p w14:paraId="537DE3C3" w14:textId="24629A25" w:rsidR="00F32B26" w:rsidRDefault="00F32B26" w:rsidP="009341F5">
      <w:pPr>
        <w:spacing w:line="276" w:lineRule="auto"/>
        <w:rPr>
          <w:rFonts w:ascii="Arial" w:hAnsi="Arial" w:cs="Arial"/>
          <w:sz w:val="28"/>
          <w:szCs w:val="28"/>
        </w:rPr>
      </w:pPr>
      <w:r w:rsidRPr="00F32B26">
        <w:rPr>
          <w:rFonts w:ascii="Arial" w:hAnsi="Arial" w:cs="Arial"/>
          <w:sz w:val="28"/>
          <w:szCs w:val="28"/>
        </w:rPr>
        <w:t xml:space="preserve">For more information on how to feedback on this funding opportunity or the Hub’s work more generally, please consult our </w:t>
      </w:r>
      <w:hyperlink r:id="rId25" w:history="1">
        <w:r w:rsidRPr="00F32B26">
          <w:rPr>
            <w:rStyle w:val="Hyperlink"/>
            <w:rFonts w:ascii="Arial" w:hAnsi="Arial" w:cs="Arial"/>
            <w:sz w:val="28"/>
            <w:szCs w:val="28"/>
          </w:rPr>
          <w:t>Feedback &amp; Complaints Policy</w:t>
        </w:r>
      </w:hyperlink>
      <w:r w:rsidRPr="00F32B26">
        <w:rPr>
          <w:rFonts w:ascii="Arial" w:hAnsi="Arial" w:cs="Arial"/>
          <w:sz w:val="28"/>
          <w:szCs w:val="28"/>
        </w:rPr>
        <w:t>.</w:t>
      </w:r>
    </w:p>
    <w:p w14:paraId="75C04BBD" w14:textId="6D268ABE" w:rsidR="00235A19" w:rsidRDefault="00235A19" w:rsidP="009341F5">
      <w:pPr>
        <w:spacing w:line="276" w:lineRule="auto"/>
        <w:rPr>
          <w:rFonts w:ascii="Arial" w:hAnsi="Arial" w:cs="Arial"/>
          <w:sz w:val="28"/>
          <w:szCs w:val="28"/>
        </w:rPr>
      </w:pPr>
    </w:p>
    <w:p w14:paraId="3B8EF0DB" w14:textId="77777777" w:rsidR="00235A19" w:rsidRPr="00A573D9" w:rsidRDefault="00235A19" w:rsidP="009341F5">
      <w:pPr>
        <w:spacing w:line="276" w:lineRule="auto"/>
        <w:rPr>
          <w:rFonts w:ascii="Arial" w:hAnsi="Arial" w:cs="Arial"/>
          <w:i/>
          <w:iCs/>
          <w:sz w:val="28"/>
          <w:szCs w:val="28"/>
        </w:rPr>
      </w:pPr>
      <w:r w:rsidRPr="00A573D9">
        <w:rPr>
          <w:rFonts w:ascii="Arial" w:hAnsi="Arial" w:cs="Arial"/>
          <w:i/>
          <w:iCs/>
          <w:sz w:val="28"/>
          <w:szCs w:val="28"/>
        </w:rPr>
        <w:t>Please note: these guidelines are subject to change. Film Hub North reserves the right to review and alter its policies, procedures and assessment criteria.</w:t>
      </w:r>
    </w:p>
    <w:p w14:paraId="7AA5893D" w14:textId="77777777" w:rsidR="00235A19" w:rsidRPr="00F32B26" w:rsidRDefault="00235A19" w:rsidP="009341F5">
      <w:pPr>
        <w:spacing w:line="276" w:lineRule="auto"/>
        <w:rPr>
          <w:rFonts w:ascii="Arial" w:hAnsi="Arial" w:cs="Arial"/>
          <w:sz w:val="28"/>
          <w:szCs w:val="28"/>
        </w:rPr>
      </w:pPr>
    </w:p>
    <w:sectPr w:rsidR="00235A19" w:rsidRPr="00F32B26" w:rsidSect="00B62FAB">
      <w:headerReference w:type="default" r:id="rId26"/>
      <w:footerReference w:type="even" r:id="rId27"/>
      <w:footerReference w:type="default" r:id="rId28"/>
      <w:headerReference w:type="first" r:id="rId2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FF5C4" w14:textId="77777777" w:rsidR="0003300F" w:rsidRDefault="0003300F" w:rsidP="00B62FAB">
      <w:r>
        <w:separator/>
      </w:r>
    </w:p>
  </w:endnote>
  <w:endnote w:type="continuationSeparator" w:id="0">
    <w:p w14:paraId="54B08470" w14:textId="77777777" w:rsidR="0003300F" w:rsidRDefault="0003300F" w:rsidP="00B6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oppins">
    <w:altName w:val="﷽﷽﷽﷽﷽﷽﷽﷽⌀:怀"/>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7766844"/>
      <w:docPartObj>
        <w:docPartGallery w:val="Page Numbers (Bottom of Page)"/>
        <w:docPartUnique/>
      </w:docPartObj>
    </w:sdtPr>
    <w:sdtEndPr>
      <w:rPr>
        <w:rStyle w:val="PageNumber"/>
      </w:rPr>
    </w:sdtEndPr>
    <w:sdtContent>
      <w:p w14:paraId="204DB81D" w14:textId="01BE0C68" w:rsidR="00B62FAB" w:rsidRDefault="00B62FAB" w:rsidP="00FF11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13B684" w14:textId="77777777" w:rsidR="00B62FAB" w:rsidRDefault="00B62FAB" w:rsidP="00B62F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0413437"/>
      <w:docPartObj>
        <w:docPartGallery w:val="Page Numbers (Bottom of Page)"/>
        <w:docPartUnique/>
      </w:docPartObj>
    </w:sdtPr>
    <w:sdtEndPr>
      <w:rPr>
        <w:rStyle w:val="PageNumber"/>
      </w:rPr>
    </w:sdtEndPr>
    <w:sdtContent>
      <w:p w14:paraId="5443FD0E" w14:textId="24AD5D72" w:rsidR="00B62FAB" w:rsidRDefault="00B62FAB" w:rsidP="00FF11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D61080" w14:textId="77777777" w:rsidR="00B62FAB" w:rsidRDefault="00B62FAB" w:rsidP="00B62F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F36C3" w14:textId="77777777" w:rsidR="0003300F" w:rsidRDefault="0003300F" w:rsidP="00B62FAB">
      <w:r>
        <w:separator/>
      </w:r>
    </w:p>
  </w:footnote>
  <w:footnote w:type="continuationSeparator" w:id="0">
    <w:p w14:paraId="377607C0" w14:textId="77777777" w:rsidR="0003300F" w:rsidRDefault="0003300F" w:rsidP="00B62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4091B" w14:textId="78C9B2F0" w:rsidR="00B62FAB" w:rsidRPr="00B62FAB" w:rsidRDefault="00B62FAB" w:rsidP="00B62FAB">
    <w:pPr>
      <w:pStyle w:val="Header"/>
    </w:pPr>
    <w:r w:rsidRPr="00B62F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95280" w14:textId="0805A2AD" w:rsidR="00B62FAB" w:rsidRPr="00C27EC4" w:rsidRDefault="00B62FAB" w:rsidP="00B62FAB">
    <w:pPr>
      <w:pBdr>
        <w:top w:val="nil"/>
        <w:left w:val="nil"/>
        <w:bottom w:val="nil"/>
        <w:right w:val="nil"/>
        <w:between w:val="nil"/>
      </w:pBdr>
      <w:tabs>
        <w:tab w:val="left" w:pos="455"/>
        <w:tab w:val="right" w:pos="9020"/>
      </w:tabs>
      <w:rPr>
        <w:rFonts w:ascii="Arial Black" w:eastAsia="Poppins" w:hAnsi="Arial Black" w:cs="Arial"/>
        <w:b/>
        <w:sz w:val="40"/>
        <w:szCs w:val="40"/>
      </w:rPr>
    </w:pPr>
    <w:r w:rsidRPr="00C27EC4">
      <w:rPr>
        <w:rFonts w:ascii="Arial Black" w:hAnsi="Arial Black" w:cs="Arial"/>
        <w:b/>
        <w:noProof/>
        <w:sz w:val="40"/>
        <w:szCs w:val="40"/>
      </w:rPr>
      <w:drawing>
        <wp:anchor distT="0" distB="0" distL="114300" distR="114300" simplePos="0" relativeHeight="251659264" behindDoc="0" locked="0" layoutInCell="1" hidden="0" allowOverlap="1" wp14:anchorId="43FAFEFF" wp14:editId="0F155DD2">
          <wp:simplePos x="0" y="0"/>
          <wp:positionH relativeFrom="column">
            <wp:posOffset>4744865</wp:posOffset>
          </wp:positionH>
          <wp:positionV relativeFrom="page">
            <wp:posOffset>532765</wp:posOffset>
          </wp:positionV>
          <wp:extent cx="1595755" cy="317500"/>
          <wp:effectExtent l="0" t="0" r="4445" b="0"/>
          <wp:wrapSquare wrapText="bothSides" distT="0" distB="0" distL="114300" distR="114300"/>
          <wp:docPr id="3" name="image2.png" descr="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Black text on a white background&#10;&#10;Description automatically generated with medium confidenc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95755" cy="317500"/>
                  </a:xfrm>
                  <a:prstGeom prst="rect">
                    <a:avLst/>
                  </a:prstGeom>
                  <a:ln/>
                </pic:spPr>
              </pic:pic>
            </a:graphicData>
          </a:graphic>
          <wp14:sizeRelH relativeFrom="margin">
            <wp14:pctWidth>0</wp14:pctWidth>
          </wp14:sizeRelH>
          <wp14:sizeRelV relativeFrom="margin">
            <wp14:pctHeight>0</wp14:pctHeight>
          </wp14:sizeRelV>
        </wp:anchor>
      </w:drawing>
    </w:r>
    <w:r w:rsidRPr="00C27EC4">
      <w:rPr>
        <w:rFonts w:ascii="Arial Black" w:hAnsi="Arial Black" w:cs="Arial"/>
        <w:b/>
        <w:noProof/>
        <w:sz w:val="40"/>
        <w:szCs w:val="40"/>
      </w:rPr>
      <w:drawing>
        <wp:anchor distT="0" distB="0" distL="0" distR="0" simplePos="0" relativeHeight="251660288" behindDoc="0" locked="0" layoutInCell="1" hidden="0" allowOverlap="1" wp14:anchorId="41BD0B52" wp14:editId="0C680DF4">
          <wp:simplePos x="0" y="0"/>
          <wp:positionH relativeFrom="column">
            <wp:posOffset>3990485</wp:posOffset>
          </wp:positionH>
          <wp:positionV relativeFrom="page">
            <wp:posOffset>466090</wp:posOffset>
          </wp:positionV>
          <wp:extent cx="568614" cy="431800"/>
          <wp:effectExtent l="0" t="0" r="3175" b="0"/>
          <wp:wrapSquare wrapText="bothSides" distT="0" distB="0" distL="0" distR="0"/>
          <wp:docPr id="4" name="image1.png"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Text, logo&#10;&#10;Description automatically generated with medium confidence"/>
                  <pic:cNvPicPr preferRelativeResize="0"/>
                </pic:nvPicPr>
                <pic:blipFill>
                  <a:blip r:embed="rId2"/>
                  <a:srcRect/>
                  <a:stretch>
                    <a:fillRect/>
                  </a:stretch>
                </pic:blipFill>
                <pic:spPr>
                  <a:xfrm>
                    <a:off x="0" y="0"/>
                    <a:ext cx="568614" cy="431800"/>
                  </a:xfrm>
                  <a:prstGeom prst="rect">
                    <a:avLst/>
                  </a:prstGeom>
                  <a:ln/>
                </pic:spPr>
              </pic:pic>
            </a:graphicData>
          </a:graphic>
          <wp14:sizeRelH relativeFrom="margin">
            <wp14:pctWidth>0</wp14:pctWidth>
          </wp14:sizeRelH>
          <wp14:sizeRelV relativeFrom="margin">
            <wp14:pctHeight>0</wp14:pctHeight>
          </wp14:sizeRelV>
        </wp:anchor>
      </w:drawing>
    </w:r>
    <w:r w:rsidR="004F1845">
      <w:rPr>
        <w:rFonts w:ascii="Arial Black" w:eastAsia="Poppins" w:hAnsi="Arial Black" w:cs="Arial"/>
        <w:b/>
        <w:sz w:val="40"/>
        <w:szCs w:val="40"/>
      </w:rPr>
      <w:t>PROPELLER</w:t>
    </w:r>
    <w:r w:rsidRPr="00C27EC4">
      <w:rPr>
        <w:rFonts w:ascii="Arial Black" w:eastAsia="Poppins" w:hAnsi="Arial Black" w:cs="Arial"/>
        <w:b/>
        <w:sz w:val="40"/>
        <w:szCs w:val="40"/>
      </w:rPr>
      <w:t xml:space="preserve"> FUND</w:t>
    </w:r>
  </w:p>
  <w:p w14:paraId="4CA8F1BA" w14:textId="143B2E36" w:rsidR="00B62FAB" w:rsidRPr="00B62FAB" w:rsidRDefault="00B62FAB" w:rsidP="00B62FAB">
    <w:pPr>
      <w:pBdr>
        <w:top w:val="nil"/>
        <w:left w:val="nil"/>
        <w:bottom w:val="nil"/>
        <w:right w:val="nil"/>
        <w:between w:val="nil"/>
      </w:pBdr>
      <w:tabs>
        <w:tab w:val="left" w:pos="455"/>
        <w:tab w:val="right" w:pos="9020"/>
      </w:tabs>
      <w:rPr>
        <w:rFonts w:ascii="Arial" w:hAnsi="Arial" w:cs="Arial"/>
        <w:color w:val="000000"/>
        <w:sz w:val="28"/>
        <w:szCs w:val="28"/>
      </w:rPr>
    </w:pPr>
    <w:r w:rsidRPr="00B62FAB">
      <w:rPr>
        <w:rFonts w:ascii="Arial" w:eastAsia="Poppins" w:hAnsi="Arial" w:cs="Arial"/>
        <w:sz w:val="28"/>
        <w:szCs w:val="28"/>
      </w:rPr>
      <w:t xml:space="preserve">GUIDELINES – </w:t>
    </w:r>
    <w:r w:rsidR="00104081">
      <w:rPr>
        <w:rFonts w:ascii="Arial" w:eastAsia="Poppins" w:hAnsi="Arial" w:cs="Arial"/>
        <w:sz w:val="28"/>
        <w:szCs w:val="28"/>
      </w:rPr>
      <w:t>UPDATED AUGUST</w:t>
    </w:r>
    <w:r w:rsidRPr="00B62FAB">
      <w:rPr>
        <w:rFonts w:ascii="Arial" w:eastAsia="Poppins" w:hAnsi="Arial" w:cs="Arial"/>
        <w:sz w:val="28"/>
        <w:szCs w:val="28"/>
      </w:rPr>
      <w:t xml:space="preserve"> 2</w:t>
    </w:r>
    <w:r>
      <w:rPr>
        <w:rFonts w:ascii="Arial" w:eastAsia="Poppins" w:hAnsi="Arial" w:cs="Arial"/>
        <w:sz w:val="28"/>
        <w:szCs w:val="28"/>
      </w:rPr>
      <w:t>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D48EB"/>
    <w:multiLevelType w:val="hybridMultilevel"/>
    <w:tmpl w:val="44BE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747DA"/>
    <w:multiLevelType w:val="hybridMultilevel"/>
    <w:tmpl w:val="88A4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F0C8C"/>
    <w:multiLevelType w:val="hybridMultilevel"/>
    <w:tmpl w:val="9C84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02F2F"/>
    <w:multiLevelType w:val="hybridMultilevel"/>
    <w:tmpl w:val="9024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C059D"/>
    <w:multiLevelType w:val="hybridMultilevel"/>
    <w:tmpl w:val="919A6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8B371B"/>
    <w:multiLevelType w:val="hybridMultilevel"/>
    <w:tmpl w:val="B47A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74C5A"/>
    <w:multiLevelType w:val="hybridMultilevel"/>
    <w:tmpl w:val="919A6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ED2128"/>
    <w:multiLevelType w:val="hybridMultilevel"/>
    <w:tmpl w:val="5416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45410"/>
    <w:multiLevelType w:val="hybridMultilevel"/>
    <w:tmpl w:val="48B6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E7EFB"/>
    <w:multiLevelType w:val="hybridMultilevel"/>
    <w:tmpl w:val="8930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B0AEE"/>
    <w:multiLevelType w:val="hybridMultilevel"/>
    <w:tmpl w:val="AEC0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70585"/>
    <w:multiLevelType w:val="hybridMultilevel"/>
    <w:tmpl w:val="E1E8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76247"/>
    <w:multiLevelType w:val="hybridMultilevel"/>
    <w:tmpl w:val="2726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0737CF"/>
    <w:multiLevelType w:val="hybridMultilevel"/>
    <w:tmpl w:val="67CE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64017A"/>
    <w:multiLevelType w:val="hybridMultilevel"/>
    <w:tmpl w:val="9BFE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0"/>
  </w:num>
  <w:num w:numId="5">
    <w:abstractNumId w:val="9"/>
  </w:num>
  <w:num w:numId="6">
    <w:abstractNumId w:val="12"/>
  </w:num>
  <w:num w:numId="7">
    <w:abstractNumId w:val="1"/>
  </w:num>
  <w:num w:numId="8">
    <w:abstractNumId w:val="8"/>
  </w:num>
  <w:num w:numId="9">
    <w:abstractNumId w:val="13"/>
  </w:num>
  <w:num w:numId="10">
    <w:abstractNumId w:val="0"/>
  </w:num>
  <w:num w:numId="11">
    <w:abstractNumId w:val="5"/>
  </w:num>
  <w:num w:numId="12">
    <w:abstractNumId w:val="3"/>
  </w:num>
  <w:num w:numId="13">
    <w:abstractNumId w:val="7"/>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AB"/>
    <w:rsid w:val="0003300F"/>
    <w:rsid w:val="00104081"/>
    <w:rsid w:val="001E42A2"/>
    <w:rsid w:val="00235A19"/>
    <w:rsid w:val="00236A53"/>
    <w:rsid w:val="00287C39"/>
    <w:rsid w:val="002C25AD"/>
    <w:rsid w:val="00312209"/>
    <w:rsid w:val="003178F7"/>
    <w:rsid w:val="004F1845"/>
    <w:rsid w:val="0052726A"/>
    <w:rsid w:val="00573337"/>
    <w:rsid w:val="006768EA"/>
    <w:rsid w:val="007F3C5E"/>
    <w:rsid w:val="00871A44"/>
    <w:rsid w:val="00883160"/>
    <w:rsid w:val="009341F5"/>
    <w:rsid w:val="00A52A93"/>
    <w:rsid w:val="00AC4AEE"/>
    <w:rsid w:val="00B62FAB"/>
    <w:rsid w:val="00BC41F6"/>
    <w:rsid w:val="00C25444"/>
    <w:rsid w:val="00C67B27"/>
    <w:rsid w:val="00C84D74"/>
    <w:rsid w:val="00D26D2F"/>
    <w:rsid w:val="00DB318F"/>
    <w:rsid w:val="00DC2823"/>
    <w:rsid w:val="00E35180"/>
    <w:rsid w:val="00E526D3"/>
    <w:rsid w:val="00E60C24"/>
    <w:rsid w:val="00F22D77"/>
    <w:rsid w:val="00F32B26"/>
    <w:rsid w:val="00FC4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23FB"/>
  <w15:chartTrackingRefBased/>
  <w15:docId w15:val="{1C19BDD4-CAD3-9B45-BF0A-B841C413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FAB"/>
    <w:pPr>
      <w:tabs>
        <w:tab w:val="center" w:pos="4680"/>
        <w:tab w:val="right" w:pos="9360"/>
      </w:tabs>
    </w:pPr>
  </w:style>
  <w:style w:type="character" w:customStyle="1" w:styleId="HeaderChar">
    <w:name w:val="Header Char"/>
    <w:basedOn w:val="DefaultParagraphFont"/>
    <w:link w:val="Header"/>
    <w:uiPriority w:val="99"/>
    <w:rsid w:val="00B62FAB"/>
  </w:style>
  <w:style w:type="paragraph" w:styleId="Footer">
    <w:name w:val="footer"/>
    <w:basedOn w:val="Normal"/>
    <w:link w:val="FooterChar"/>
    <w:uiPriority w:val="99"/>
    <w:unhideWhenUsed/>
    <w:rsid w:val="00B62FAB"/>
    <w:pPr>
      <w:tabs>
        <w:tab w:val="center" w:pos="4680"/>
        <w:tab w:val="right" w:pos="9360"/>
      </w:tabs>
    </w:pPr>
  </w:style>
  <w:style w:type="character" w:customStyle="1" w:styleId="FooterChar">
    <w:name w:val="Footer Char"/>
    <w:basedOn w:val="DefaultParagraphFont"/>
    <w:link w:val="Footer"/>
    <w:uiPriority w:val="99"/>
    <w:rsid w:val="00B62FAB"/>
  </w:style>
  <w:style w:type="character" w:styleId="PageNumber">
    <w:name w:val="page number"/>
    <w:basedOn w:val="DefaultParagraphFont"/>
    <w:uiPriority w:val="99"/>
    <w:semiHidden/>
    <w:unhideWhenUsed/>
    <w:rsid w:val="00B62FAB"/>
  </w:style>
  <w:style w:type="character" w:styleId="Hyperlink">
    <w:name w:val="Hyperlink"/>
    <w:basedOn w:val="DefaultParagraphFont"/>
    <w:uiPriority w:val="99"/>
    <w:unhideWhenUsed/>
    <w:rsid w:val="00B62FAB"/>
    <w:rPr>
      <w:color w:val="0563C1" w:themeColor="hyperlink"/>
      <w:u w:val="single"/>
    </w:rPr>
  </w:style>
  <w:style w:type="character" w:styleId="UnresolvedMention">
    <w:name w:val="Unresolved Mention"/>
    <w:basedOn w:val="DefaultParagraphFont"/>
    <w:uiPriority w:val="99"/>
    <w:semiHidden/>
    <w:unhideWhenUsed/>
    <w:rsid w:val="00B62FAB"/>
    <w:rPr>
      <w:color w:val="605E5C"/>
      <w:shd w:val="clear" w:color="auto" w:fill="E1DFDD"/>
    </w:rPr>
  </w:style>
  <w:style w:type="paragraph" w:styleId="ListParagraph">
    <w:name w:val="List Paragraph"/>
    <w:basedOn w:val="Normal"/>
    <w:uiPriority w:val="34"/>
    <w:qFormat/>
    <w:rsid w:val="00B62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nemauk.org.uk/coronavirus-covid-19/guidance-for-cinemas/" TargetMode="External"/><Relationship Id="rId13" Type="http://schemas.openxmlformats.org/officeDocument/2006/relationships/hyperlink" Target="https://lewesdepot.org/about/sustainability" TargetMode="External"/><Relationship Id="rId18" Type="http://schemas.openxmlformats.org/officeDocument/2006/relationships/hyperlink" Target="https://www.bfi.org.uk/inclusion-film-industry/bullying-harassment-racism-prevention-screen-industri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filmhubnorth.org.uk/media/W1siZiIsIjIwMjEvMDMvMjQvM3FoMWRodHQ1Ml8yMDIxMjJfRU1fRm9ybS5kb2N4Il1d/018acc71e6900154/202122%20EM%20Form.docx" TargetMode="External"/><Relationship Id="rId7" Type="http://schemas.openxmlformats.org/officeDocument/2006/relationships/hyperlink" Target="https://filmhubnorth.org.uk/media/W1siZiIsIjIwMjEvMDMvMjMvdG1sZXgwMnV2X0JGSV9GaWxtX0F1ZGllbmNlX05ldHdvcmtfQW5fT3ZlcnZpZXdfQ29tcHJlc3NlZC5wZGYiXV0/1e09da8e5ee43aef/BFI-Film-Audience-Network-An-Overview-Compressed.pdf" TargetMode="External"/><Relationship Id="rId12" Type="http://schemas.openxmlformats.org/officeDocument/2006/relationships/hyperlink" Target="https://corporate.curzon.com/sustainability" TargetMode="External"/><Relationship Id="rId17" Type="http://schemas.openxmlformats.org/officeDocument/2006/relationships/hyperlink" Target="https://filmlondon.org.uk/resource/safeguarding-film-guide-exhibitors" TargetMode="External"/><Relationship Id="rId25" Type="http://schemas.openxmlformats.org/officeDocument/2006/relationships/hyperlink" Target="https://filmhubnorth.org.uk/media/W1siZiIsIjIwMjEvMDMvMjMvM3M5cWxnYXNmdV9GZWVkYmFja19Db21wbGFpbnRzX1BvbGljeS5wZGYiXV0/92e0e088be58bb3c/Feedback-Complaints-Policy.pdf" TargetMode="External"/><Relationship Id="rId2" Type="http://schemas.openxmlformats.org/officeDocument/2006/relationships/styles" Target="styles.xml"/><Relationship Id="rId16" Type="http://schemas.openxmlformats.org/officeDocument/2006/relationships/hyperlink" Target="https://www.bfi.org.uk/get-funding-support/bring-film-wider-audience/environmental-sustainability-film-exhibition-sector" TargetMode="External"/><Relationship Id="rId20" Type="http://schemas.openxmlformats.org/officeDocument/2006/relationships/hyperlink" Target="https://filmhubnorth.org.uk/media/W1siZiIsIjIwMjEvMDkvMzAvNTN6M2FkdTNkcV9Qcm9wZWxsZXJfRnVuZF9Qcm9wb3NhbF9Gb3JtX1NlcHRlbWJlcl8yMDIxX3VwZGF0ZS5kb2N4Il1d/6ff8e143fe2e6f1f/Propeller%20Fund%20Proposal%20Form%20-%20September%202021%20update.docx"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ilmhubnorth.org.uk" TargetMode="External"/><Relationship Id="rId24" Type="http://schemas.openxmlformats.org/officeDocument/2006/relationships/hyperlink" Target="https://filmhubnorth.org.uk/media/W1siZiIsIjIwMjEvMDkvMzAvMm1jZGt5MGR2dF9Qcm9wZWxsZXJGdW5kQXNzZXNzbWVudEZvcm0ucGRmIl1d/a46ec158a08c74a3/PropellerFundAssessmentForm.pdf" TargetMode="External"/><Relationship Id="rId5" Type="http://schemas.openxmlformats.org/officeDocument/2006/relationships/footnotes" Target="footnotes.xml"/><Relationship Id="rId15" Type="http://schemas.openxmlformats.org/officeDocument/2006/relationships/hyperlink" Target="https://eastgrinstead.scottcinemas.co.uk/waste-and-resource-management" TargetMode="External"/><Relationship Id="rId23" Type="http://schemas.openxmlformats.org/officeDocument/2006/relationships/hyperlink" Target="https://www.bfi.org.uk/get-funding-support/access-support-bfi-film-fund-film-audience-network-applicants" TargetMode="External"/><Relationship Id="rId28" Type="http://schemas.openxmlformats.org/officeDocument/2006/relationships/footer" Target="footer2.xml"/><Relationship Id="rId10" Type="http://schemas.openxmlformats.org/officeDocument/2006/relationships/hyperlink" Target="https://www.gov.uk/guidance/equality-act-2010-guidance" TargetMode="External"/><Relationship Id="rId19" Type="http://schemas.openxmlformats.org/officeDocument/2006/relationships/hyperlink" Target="https://docs.google.com/forms/d/e/1FAIpQLSdL9DVBdL9JkVJOBp6mLWOKx--mj8Zp_PWv4k4pj0ZiCl2J0A/viewfor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fi.org.uk/inclusion-film-industry/bfi-diversity-standards" TargetMode="External"/><Relationship Id="rId14" Type="http://schemas.openxmlformats.org/officeDocument/2006/relationships/hyperlink" Target="https://homemcr.org/about/sustainability/" TargetMode="External"/><Relationship Id="rId22" Type="http://schemas.openxmlformats.org/officeDocument/2006/relationships/hyperlink" Target="mailto:andrew@filmhubnorth.org.uk"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Kennedy</dc:creator>
  <cp:keywords/>
  <dc:description/>
  <cp:lastModifiedBy>Philip Kennedy</cp:lastModifiedBy>
  <cp:revision>6</cp:revision>
  <dcterms:created xsi:type="dcterms:W3CDTF">2021-08-17T12:04:00Z</dcterms:created>
  <dcterms:modified xsi:type="dcterms:W3CDTF">2021-09-30T17:47:00Z</dcterms:modified>
</cp:coreProperties>
</file>