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873" w14:textId="77777777" w:rsidR="00F0298C" w:rsidRDefault="004300BB" w:rsidP="0061193A">
      <w:pPr>
        <w:jc w:val="center"/>
        <w:rPr>
          <w:sz w:val="36"/>
        </w:rPr>
      </w:pPr>
      <w:r>
        <w:rPr>
          <w:noProof/>
          <w:sz w:val="36"/>
          <w:lang w:val="en-US"/>
        </w:rPr>
        <w:drawing>
          <wp:inline distT="0" distB="0" distL="0" distR="0" wp14:anchorId="2506A0D2" wp14:editId="0A544EC4">
            <wp:extent cx="4196080" cy="2133600"/>
            <wp:effectExtent l="0" t="0" r="0" b="0"/>
            <wp:docPr id="4" name="Picture 2" descr="System:Users:nicky:Desktop:image_uploaded_from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Users:nicky:Desktop:image_uploaded_from_i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6080" cy="2133600"/>
                    </a:xfrm>
                    <a:prstGeom prst="rect">
                      <a:avLst/>
                    </a:prstGeom>
                    <a:noFill/>
                    <a:ln>
                      <a:noFill/>
                    </a:ln>
                  </pic:spPr>
                </pic:pic>
              </a:graphicData>
            </a:graphic>
          </wp:inline>
        </w:drawing>
      </w:r>
    </w:p>
    <w:p w14:paraId="2083E4F6" w14:textId="77777777" w:rsidR="00F0298C" w:rsidRDefault="00F0298C" w:rsidP="0061193A">
      <w:pPr>
        <w:jc w:val="center"/>
        <w:rPr>
          <w:sz w:val="36"/>
        </w:rPr>
      </w:pPr>
    </w:p>
    <w:p w14:paraId="7EF37B65" w14:textId="77777777" w:rsidR="00F0298C" w:rsidRDefault="001E5B80" w:rsidP="004300BB">
      <w:pPr>
        <w:rPr>
          <w:rFonts w:ascii="DIN Alternate" w:hAnsi="DIN Alternate"/>
          <w:sz w:val="21"/>
        </w:rPr>
      </w:pPr>
      <w:r>
        <w:rPr>
          <w:rFonts w:ascii="DIN Alternate" w:hAnsi="DIN Alternate"/>
          <w:sz w:val="21"/>
        </w:rPr>
        <w:t>For immediate release</w:t>
      </w:r>
    </w:p>
    <w:p w14:paraId="5DD1BD36" w14:textId="77777777" w:rsidR="004300BB" w:rsidRPr="004300BB" w:rsidRDefault="004300BB" w:rsidP="004300BB">
      <w:pPr>
        <w:rPr>
          <w:sz w:val="36"/>
        </w:rPr>
      </w:pPr>
    </w:p>
    <w:p w14:paraId="44D43447" w14:textId="77777777" w:rsidR="00CE11A6" w:rsidRDefault="00CE11A6" w:rsidP="00CE11A6">
      <w:pPr>
        <w:pStyle w:val="Body"/>
        <w:keepNext/>
        <w:spacing w:after="0" w:line="271" w:lineRule="auto"/>
        <w:jc w:val="center"/>
        <w:outlineLvl w:val="1"/>
        <w:rPr>
          <w:b/>
          <w:bCs/>
          <w:kern w:val="36"/>
          <w:sz w:val="40"/>
          <w:szCs w:val="40"/>
          <w:lang w:val="de-DE"/>
        </w:rPr>
      </w:pPr>
      <w:r>
        <w:rPr>
          <w:b/>
          <w:bCs/>
          <w:kern w:val="36"/>
          <w:sz w:val="40"/>
          <w:szCs w:val="40"/>
          <w:lang w:val="de-DE"/>
        </w:rPr>
        <w:t xml:space="preserve">COLLABORATIVE WORKING ACROSS THE NORTH PUTS NORTHERN FILMGOERS AND FILMMAKERS </w:t>
      </w:r>
    </w:p>
    <w:p w14:paraId="1BE64E4E" w14:textId="77777777" w:rsidR="00CE11A6" w:rsidRDefault="00CE11A6" w:rsidP="00CE11A6">
      <w:pPr>
        <w:pStyle w:val="Body"/>
        <w:keepNext/>
        <w:spacing w:after="0" w:line="271" w:lineRule="auto"/>
        <w:jc w:val="center"/>
        <w:outlineLvl w:val="1"/>
        <w:rPr>
          <w:b/>
          <w:bCs/>
          <w:kern w:val="36"/>
          <w:sz w:val="40"/>
          <w:szCs w:val="40"/>
          <w:lang w:val="de-DE"/>
        </w:rPr>
      </w:pPr>
      <w:r>
        <w:rPr>
          <w:b/>
          <w:bCs/>
          <w:kern w:val="36"/>
          <w:sz w:val="40"/>
          <w:szCs w:val="40"/>
          <w:lang w:val="de-DE"/>
        </w:rPr>
        <w:t>FRONT AND CENTRE</w:t>
      </w:r>
    </w:p>
    <w:p w14:paraId="6D56B6E3" w14:textId="77777777" w:rsidR="00CE11A6" w:rsidRDefault="00CE11A6" w:rsidP="00CE11A6">
      <w:pPr>
        <w:pStyle w:val="Body"/>
        <w:keepNext/>
        <w:spacing w:after="0" w:line="271" w:lineRule="auto"/>
        <w:jc w:val="center"/>
        <w:outlineLvl w:val="1"/>
        <w:rPr>
          <w:b/>
          <w:bCs/>
          <w:kern w:val="36"/>
          <w:sz w:val="40"/>
          <w:szCs w:val="40"/>
        </w:rPr>
      </w:pPr>
    </w:p>
    <w:p w14:paraId="32B31747" w14:textId="77777777" w:rsidR="00CE11A6" w:rsidRPr="007765D8" w:rsidRDefault="00CE11A6" w:rsidP="00CE11A6">
      <w:pPr>
        <w:pStyle w:val="ListParagraph"/>
        <w:numPr>
          <w:ilvl w:val="0"/>
          <w:numId w:val="2"/>
        </w:numPr>
        <w:spacing w:line="271" w:lineRule="auto"/>
        <w:jc w:val="center"/>
        <w:rPr>
          <w:b/>
          <w:bCs/>
          <w:kern w:val="36"/>
          <w:sz w:val="24"/>
          <w:szCs w:val="24"/>
        </w:rPr>
      </w:pPr>
      <w:r>
        <w:rPr>
          <w:b/>
          <w:bCs/>
          <w:kern w:val="36"/>
          <w:sz w:val="24"/>
          <w:szCs w:val="24"/>
        </w:rPr>
        <w:t xml:space="preserve">National Lottery Funding from the BFI has been secured to expand the role of the UK-wide </w:t>
      </w:r>
      <w:r w:rsidRPr="007765D8">
        <w:rPr>
          <w:b/>
          <w:bCs/>
          <w:kern w:val="36"/>
          <w:sz w:val="24"/>
          <w:szCs w:val="24"/>
        </w:rPr>
        <w:t>BFI Film Audience Network</w:t>
      </w:r>
      <w:r>
        <w:rPr>
          <w:b/>
          <w:bCs/>
          <w:kern w:val="36"/>
          <w:sz w:val="24"/>
          <w:szCs w:val="24"/>
        </w:rPr>
        <w:t xml:space="preserve"> meaning £730,000 invested in the North of England per year until 2022</w:t>
      </w:r>
    </w:p>
    <w:p w14:paraId="1B90DF87" w14:textId="77777777" w:rsidR="00CE11A6" w:rsidRDefault="00CE11A6" w:rsidP="00CE11A6">
      <w:pPr>
        <w:pStyle w:val="ListParagraph"/>
        <w:numPr>
          <w:ilvl w:val="0"/>
          <w:numId w:val="2"/>
        </w:numPr>
        <w:spacing w:line="271" w:lineRule="auto"/>
        <w:jc w:val="center"/>
        <w:rPr>
          <w:b/>
          <w:bCs/>
          <w:kern w:val="36"/>
          <w:sz w:val="24"/>
          <w:szCs w:val="24"/>
        </w:rPr>
      </w:pPr>
      <w:r>
        <w:rPr>
          <w:b/>
          <w:bCs/>
          <w:kern w:val="36"/>
          <w:sz w:val="24"/>
          <w:szCs w:val="24"/>
        </w:rPr>
        <w:t>Brand new BFI NETWORK talent executives, based across the North will find and support filmmakers</w:t>
      </w:r>
    </w:p>
    <w:p w14:paraId="1FDC04A1" w14:textId="77777777" w:rsidR="00CE11A6" w:rsidRDefault="00CE11A6" w:rsidP="00CE11A6">
      <w:pPr>
        <w:tabs>
          <w:tab w:val="left" w:pos="8827"/>
        </w:tabs>
        <w:spacing w:line="271" w:lineRule="auto"/>
        <w:rPr>
          <w:b/>
          <w:bCs/>
          <w:kern w:val="36"/>
        </w:rPr>
      </w:pPr>
    </w:p>
    <w:p w14:paraId="56AA4C02" w14:textId="67550834" w:rsidR="00CE11A6" w:rsidRDefault="00CE11A6" w:rsidP="00CE11A6">
      <w:pPr>
        <w:pStyle w:val="Body"/>
        <w:spacing w:after="0" w:line="240" w:lineRule="auto"/>
        <w:jc w:val="both"/>
        <w:rPr>
          <w:bCs/>
          <w:kern w:val="36"/>
          <w:sz w:val="24"/>
          <w:szCs w:val="24"/>
          <w:lang w:val="en-US"/>
        </w:rPr>
      </w:pPr>
      <w:r>
        <w:rPr>
          <w:b/>
          <w:bCs/>
          <w:kern w:val="36"/>
          <w:sz w:val="24"/>
          <w:szCs w:val="24"/>
          <w:lang w:val="en-US"/>
        </w:rPr>
        <w:t xml:space="preserve">Tuesday 30 January 2018: </w:t>
      </w:r>
      <w:r w:rsidRPr="00072D90">
        <w:rPr>
          <w:bCs/>
          <w:kern w:val="36"/>
          <w:sz w:val="24"/>
          <w:szCs w:val="24"/>
          <w:lang w:val="en-US"/>
        </w:rPr>
        <w:t xml:space="preserve">As part of </w:t>
      </w:r>
      <w:r>
        <w:rPr>
          <w:bCs/>
          <w:kern w:val="36"/>
          <w:sz w:val="24"/>
          <w:szCs w:val="24"/>
          <w:lang w:val="en-US"/>
        </w:rPr>
        <w:t xml:space="preserve">key changes to the UK-wide </w:t>
      </w:r>
      <w:r w:rsidRPr="00D544AD">
        <w:rPr>
          <w:b/>
          <w:bCs/>
          <w:kern w:val="36"/>
        </w:rPr>
        <w:t>BFI Film Audience Network</w:t>
      </w:r>
      <w:r>
        <w:rPr>
          <w:bCs/>
          <w:kern w:val="36"/>
          <w:sz w:val="24"/>
          <w:szCs w:val="24"/>
          <w:lang w:val="en-US"/>
        </w:rPr>
        <w:t xml:space="preserve"> (</w:t>
      </w:r>
      <w:r w:rsidRPr="00D544AD">
        <w:rPr>
          <w:b/>
          <w:bCs/>
          <w:kern w:val="36"/>
        </w:rPr>
        <w:t>FAN</w:t>
      </w:r>
      <w:r>
        <w:rPr>
          <w:bCs/>
          <w:kern w:val="36"/>
          <w:sz w:val="24"/>
          <w:szCs w:val="24"/>
          <w:lang w:val="en-US"/>
        </w:rPr>
        <w:t>), the North of England is set to benefit from a share of over £4 million of National Lottery funding per year until 2022. Delive</w:t>
      </w:r>
      <w:r w:rsidR="00761873">
        <w:rPr>
          <w:bCs/>
          <w:kern w:val="36"/>
          <w:sz w:val="24"/>
          <w:szCs w:val="24"/>
          <w:lang w:val="en-US"/>
        </w:rPr>
        <w:t xml:space="preserve">ring on commitments outlined in </w:t>
      </w:r>
      <w:bookmarkStart w:id="0" w:name="_GoBack"/>
      <w:bookmarkEnd w:id="0"/>
      <w:r>
        <w:rPr>
          <w:bCs/>
          <w:kern w:val="36"/>
          <w:sz w:val="24"/>
          <w:szCs w:val="24"/>
          <w:lang w:val="en-US"/>
        </w:rPr>
        <w:t xml:space="preserve">its </w:t>
      </w:r>
      <w:proofErr w:type="gramStart"/>
      <w:r>
        <w:rPr>
          <w:bCs/>
          <w:kern w:val="36"/>
          <w:sz w:val="24"/>
          <w:szCs w:val="24"/>
          <w:lang w:val="en-US"/>
        </w:rPr>
        <w:t>five year</w:t>
      </w:r>
      <w:proofErr w:type="gramEnd"/>
      <w:r>
        <w:rPr>
          <w:bCs/>
          <w:kern w:val="36"/>
          <w:sz w:val="24"/>
          <w:szCs w:val="24"/>
          <w:lang w:val="en-US"/>
        </w:rPr>
        <w:t xml:space="preserve"> strategy, BFI2022, changes to FAN build on its success of ensuring </w:t>
      </w:r>
      <w:r>
        <w:rPr>
          <w:kern w:val="36"/>
          <w:sz w:val="24"/>
          <w:szCs w:val="24"/>
          <w:lang w:val="en-US"/>
        </w:rPr>
        <w:t xml:space="preserve">the greatest choice of film is available for everyone. </w:t>
      </w:r>
    </w:p>
    <w:p w14:paraId="5E32D96B" w14:textId="77777777" w:rsidR="00CE11A6" w:rsidRDefault="00CE11A6" w:rsidP="00CE11A6">
      <w:pPr>
        <w:pStyle w:val="Body"/>
        <w:spacing w:after="0" w:line="240" w:lineRule="auto"/>
        <w:jc w:val="both"/>
        <w:rPr>
          <w:bCs/>
          <w:kern w:val="36"/>
          <w:sz w:val="24"/>
          <w:szCs w:val="24"/>
          <w:lang w:val="en-US"/>
        </w:rPr>
      </w:pPr>
      <w:r>
        <w:rPr>
          <w:bCs/>
          <w:kern w:val="36"/>
          <w:sz w:val="24"/>
          <w:szCs w:val="24"/>
          <w:lang w:val="en-US"/>
        </w:rPr>
        <w:t xml:space="preserve">In a brand-new partnership, </w:t>
      </w:r>
      <w:r w:rsidRPr="00CB2383">
        <w:rPr>
          <w:bCs/>
          <w:kern w:val="36"/>
          <w:sz w:val="24"/>
          <w:szCs w:val="24"/>
          <w:lang w:val="en-US"/>
        </w:rPr>
        <w:t xml:space="preserve">HOME, Manchester, Showroom Cinema in Sheffield and Tyneside Cinema in Newcastle-upon-Tyne </w:t>
      </w:r>
      <w:r>
        <w:rPr>
          <w:bCs/>
          <w:kern w:val="36"/>
          <w:sz w:val="24"/>
          <w:szCs w:val="24"/>
          <w:lang w:val="en-US"/>
        </w:rPr>
        <w:t xml:space="preserve">will work collectively to lead </w:t>
      </w:r>
      <w:r w:rsidRPr="00072D90">
        <w:rPr>
          <w:b/>
          <w:bCs/>
          <w:kern w:val="36"/>
          <w:sz w:val="24"/>
          <w:szCs w:val="24"/>
          <w:lang w:val="en-US"/>
        </w:rPr>
        <w:t>Film Hub North</w:t>
      </w:r>
      <w:r>
        <w:rPr>
          <w:bCs/>
          <w:kern w:val="36"/>
          <w:sz w:val="24"/>
          <w:szCs w:val="24"/>
          <w:lang w:val="en-US"/>
        </w:rPr>
        <w:t xml:space="preserve">, improving access to independent film for audiences across the North, by supporting cinemas, venues, local film clubs and film festivals. </w:t>
      </w:r>
    </w:p>
    <w:p w14:paraId="5FCBBEE7" w14:textId="77777777" w:rsidR="00CE11A6" w:rsidRDefault="00CE11A6" w:rsidP="00CE11A6">
      <w:pPr>
        <w:pStyle w:val="Body"/>
        <w:spacing w:after="0" w:line="240" w:lineRule="auto"/>
        <w:jc w:val="both"/>
        <w:rPr>
          <w:bCs/>
          <w:kern w:val="36"/>
          <w:sz w:val="24"/>
          <w:szCs w:val="24"/>
          <w:lang w:val="en-US"/>
        </w:rPr>
      </w:pPr>
    </w:p>
    <w:p w14:paraId="26678660" w14:textId="77777777" w:rsidR="00CE11A6" w:rsidRDefault="00CE11A6" w:rsidP="00CE11A6">
      <w:pPr>
        <w:pStyle w:val="Body"/>
        <w:spacing w:after="0" w:line="240" w:lineRule="auto"/>
        <w:jc w:val="both"/>
        <w:rPr>
          <w:kern w:val="36"/>
          <w:sz w:val="24"/>
          <w:szCs w:val="24"/>
          <w:lang w:val="en-US"/>
        </w:rPr>
      </w:pPr>
      <w:r>
        <w:rPr>
          <w:kern w:val="36"/>
          <w:sz w:val="24"/>
          <w:szCs w:val="24"/>
          <w:lang w:val="en-US"/>
        </w:rPr>
        <w:t xml:space="preserve">Additionally, in a fresh move, the National Lottery funding will see </w:t>
      </w:r>
      <w:r>
        <w:rPr>
          <w:b/>
          <w:kern w:val="36"/>
          <w:sz w:val="24"/>
          <w:szCs w:val="24"/>
          <w:lang w:val="en-US"/>
        </w:rPr>
        <w:t>t</w:t>
      </w:r>
      <w:r w:rsidRPr="007443E4">
        <w:rPr>
          <w:b/>
          <w:kern w:val="36"/>
          <w:sz w:val="24"/>
          <w:szCs w:val="24"/>
          <w:lang w:val="en-US"/>
        </w:rPr>
        <w:t xml:space="preserve">alent </w:t>
      </w:r>
      <w:r>
        <w:rPr>
          <w:b/>
          <w:kern w:val="36"/>
          <w:sz w:val="24"/>
          <w:szCs w:val="24"/>
          <w:lang w:val="en-US"/>
        </w:rPr>
        <w:t>e</w:t>
      </w:r>
      <w:r w:rsidRPr="007443E4">
        <w:rPr>
          <w:b/>
          <w:kern w:val="36"/>
          <w:sz w:val="24"/>
          <w:szCs w:val="24"/>
          <w:lang w:val="en-US"/>
        </w:rPr>
        <w:t>xecutive</w:t>
      </w:r>
      <w:r>
        <w:rPr>
          <w:b/>
          <w:kern w:val="36"/>
          <w:sz w:val="24"/>
          <w:szCs w:val="24"/>
          <w:lang w:val="en-US"/>
        </w:rPr>
        <w:t>s</w:t>
      </w:r>
      <w:r>
        <w:rPr>
          <w:kern w:val="36"/>
          <w:sz w:val="24"/>
          <w:szCs w:val="24"/>
          <w:lang w:val="en-US"/>
        </w:rPr>
        <w:t xml:space="preserve"> appointed to give support to new filmmaking talent in the North. This is in line with </w:t>
      </w:r>
      <w:r w:rsidRPr="00D544AD">
        <w:rPr>
          <w:kern w:val="36"/>
          <w:sz w:val="24"/>
          <w:szCs w:val="24"/>
          <w:lang w:val="en-US"/>
        </w:rPr>
        <w:t>Film Hub North’s</w:t>
      </w:r>
      <w:r>
        <w:rPr>
          <w:kern w:val="36"/>
          <w:sz w:val="24"/>
          <w:szCs w:val="24"/>
          <w:lang w:val="en-US"/>
        </w:rPr>
        <w:t xml:space="preserve"> ambition to reflect the experiences and voices of the region, by ensuring all aspiring talent across Northern England can access support, as well as benefit from the full scope of funding and training </w:t>
      </w:r>
      <w:r w:rsidRPr="007443E4">
        <w:rPr>
          <w:kern w:val="36"/>
          <w:sz w:val="24"/>
          <w:szCs w:val="24"/>
          <w:lang w:val="en-US"/>
        </w:rPr>
        <w:t>opportunities</w:t>
      </w:r>
      <w:r>
        <w:rPr>
          <w:kern w:val="36"/>
          <w:sz w:val="24"/>
          <w:szCs w:val="24"/>
          <w:lang w:val="en-US"/>
        </w:rPr>
        <w:t xml:space="preserve"> available to develop careers across the screen industries. </w:t>
      </w:r>
    </w:p>
    <w:p w14:paraId="6C9ADE46" w14:textId="77777777" w:rsidR="00CE11A6" w:rsidRDefault="00CE11A6" w:rsidP="00CE11A6">
      <w:pPr>
        <w:pStyle w:val="Body"/>
        <w:spacing w:after="0" w:line="240" w:lineRule="auto"/>
        <w:jc w:val="both"/>
        <w:rPr>
          <w:bCs/>
          <w:kern w:val="36"/>
          <w:sz w:val="24"/>
          <w:szCs w:val="24"/>
          <w:lang w:val="en-US"/>
        </w:rPr>
      </w:pPr>
    </w:p>
    <w:p w14:paraId="0C4E15A0" w14:textId="77777777" w:rsidR="00CE11A6" w:rsidRDefault="00CE11A6" w:rsidP="00CE11A6">
      <w:pPr>
        <w:pStyle w:val="Body"/>
        <w:spacing w:after="0" w:line="240" w:lineRule="auto"/>
        <w:jc w:val="both"/>
        <w:rPr>
          <w:bCs/>
          <w:kern w:val="36"/>
          <w:sz w:val="24"/>
          <w:szCs w:val="24"/>
          <w:lang w:val="en-US"/>
        </w:rPr>
      </w:pPr>
      <w:r>
        <w:rPr>
          <w:bCs/>
          <w:kern w:val="36"/>
          <w:sz w:val="24"/>
          <w:szCs w:val="24"/>
          <w:lang w:val="en-US"/>
        </w:rPr>
        <w:lastRenderedPageBreak/>
        <w:t>Previously, Film Hub North’s remit extended from the North East to Yorkshire, whilst Film Hub North West Central delivered support for film exhibitors in Manchester and the Midlands. With these changes to the Hub boundaries, the North of England will now benefit from the combined expertise of those who have been instrumental in the successes of HOME, Manchester, the Showroom in Sheffield (original home of Film Hub North) and Tyneside Cinema in Newcastle upon Tyne.</w:t>
      </w:r>
    </w:p>
    <w:p w14:paraId="2AA047B5" w14:textId="77777777" w:rsidR="00CE11A6" w:rsidRDefault="00CE11A6" w:rsidP="00CE11A6">
      <w:pPr>
        <w:pStyle w:val="Body"/>
        <w:spacing w:after="0" w:line="240" w:lineRule="auto"/>
        <w:jc w:val="both"/>
        <w:rPr>
          <w:bCs/>
          <w:kern w:val="36"/>
          <w:sz w:val="24"/>
          <w:szCs w:val="24"/>
          <w:lang w:val="en-US"/>
        </w:rPr>
      </w:pPr>
    </w:p>
    <w:p w14:paraId="61EBC783" w14:textId="77777777" w:rsidR="00CE11A6" w:rsidRDefault="00CE11A6" w:rsidP="00CE11A6">
      <w:pPr>
        <w:pStyle w:val="Body"/>
        <w:spacing w:after="0" w:line="240" w:lineRule="auto"/>
        <w:jc w:val="both"/>
        <w:rPr>
          <w:bCs/>
          <w:kern w:val="36"/>
          <w:sz w:val="24"/>
          <w:szCs w:val="24"/>
          <w:lang w:val="en-US"/>
        </w:rPr>
      </w:pPr>
      <w:r>
        <w:rPr>
          <w:bCs/>
          <w:kern w:val="36"/>
          <w:sz w:val="24"/>
          <w:szCs w:val="24"/>
          <w:lang w:val="en-US"/>
        </w:rPr>
        <w:t xml:space="preserve">The move also sees the appointment of Sally </w:t>
      </w:r>
      <w:proofErr w:type="spellStart"/>
      <w:r>
        <w:rPr>
          <w:bCs/>
          <w:kern w:val="36"/>
          <w:sz w:val="24"/>
          <w:szCs w:val="24"/>
          <w:lang w:val="en-US"/>
        </w:rPr>
        <w:t>Folkard</w:t>
      </w:r>
      <w:proofErr w:type="spellEnd"/>
      <w:r>
        <w:rPr>
          <w:bCs/>
          <w:kern w:val="36"/>
          <w:sz w:val="24"/>
          <w:szCs w:val="24"/>
          <w:lang w:val="en-US"/>
        </w:rPr>
        <w:t xml:space="preserve">, based at HOME Manchester and Anna </w:t>
      </w:r>
      <w:proofErr w:type="spellStart"/>
      <w:r>
        <w:rPr>
          <w:bCs/>
          <w:kern w:val="36"/>
          <w:sz w:val="24"/>
          <w:szCs w:val="24"/>
          <w:lang w:val="en-US"/>
        </w:rPr>
        <w:t>Kime</w:t>
      </w:r>
      <w:proofErr w:type="spellEnd"/>
      <w:r>
        <w:rPr>
          <w:bCs/>
          <w:kern w:val="36"/>
          <w:sz w:val="24"/>
          <w:szCs w:val="24"/>
          <w:lang w:val="en-US"/>
        </w:rPr>
        <w:t xml:space="preserve"> based at Showroom Sheffield, sharing the Strategic Manager role, responsible for the strategic delivery of the Film Hub North aims in the North of England. </w:t>
      </w:r>
    </w:p>
    <w:p w14:paraId="2D51E7D9" w14:textId="77777777" w:rsidR="00CE11A6" w:rsidRDefault="00CE11A6" w:rsidP="00CE11A6">
      <w:pPr>
        <w:pStyle w:val="Body"/>
        <w:spacing w:after="0" w:line="240" w:lineRule="auto"/>
        <w:jc w:val="both"/>
        <w:rPr>
          <w:bCs/>
          <w:kern w:val="36"/>
          <w:sz w:val="24"/>
          <w:szCs w:val="24"/>
          <w:lang w:val="en-US"/>
        </w:rPr>
      </w:pPr>
    </w:p>
    <w:p w14:paraId="3A3841F4" w14:textId="77777777" w:rsidR="00CE11A6" w:rsidRDefault="00CE11A6" w:rsidP="00CE11A6">
      <w:pPr>
        <w:pStyle w:val="Body"/>
        <w:spacing w:after="0" w:line="240" w:lineRule="auto"/>
        <w:jc w:val="both"/>
        <w:rPr>
          <w:kern w:val="36"/>
          <w:sz w:val="24"/>
          <w:szCs w:val="24"/>
        </w:rPr>
      </w:pPr>
      <w:proofErr w:type="spellStart"/>
      <w:r w:rsidRPr="00E25CD9">
        <w:rPr>
          <w:b/>
          <w:kern w:val="36"/>
          <w:sz w:val="24"/>
          <w:szCs w:val="24"/>
        </w:rPr>
        <w:t>Holli</w:t>
      </w:r>
      <w:proofErr w:type="spellEnd"/>
      <w:r w:rsidRPr="00E25CD9">
        <w:rPr>
          <w:b/>
          <w:kern w:val="36"/>
          <w:sz w:val="24"/>
          <w:szCs w:val="24"/>
        </w:rPr>
        <w:t xml:space="preserve"> </w:t>
      </w:r>
      <w:proofErr w:type="spellStart"/>
      <w:r w:rsidRPr="00E25CD9">
        <w:rPr>
          <w:b/>
          <w:kern w:val="36"/>
          <w:sz w:val="24"/>
          <w:szCs w:val="24"/>
        </w:rPr>
        <w:t>Keeble</w:t>
      </w:r>
      <w:proofErr w:type="spellEnd"/>
      <w:r w:rsidRPr="00E25CD9">
        <w:rPr>
          <w:kern w:val="36"/>
          <w:sz w:val="24"/>
          <w:szCs w:val="24"/>
        </w:rPr>
        <w:t xml:space="preserve">, </w:t>
      </w:r>
      <w:r w:rsidRPr="00E25CD9">
        <w:rPr>
          <w:b/>
          <w:kern w:val="36"/>
          <w:sz w:val="24"/>
          <w:szCs w:val="24"/>
        </w:rPr>
        <w:t>Chief Executive of Tyneside Cinema</w:t>
      </w:r>
      <w:r w:rsidRPr="00E25CD9">
        <w:rPr>
          <w:kern w:val="36"/>
          <w:sz w:val="24"/>
          <w:szCs w:val="24"/>
        </w:rPr>
        <w:t>, said: “We are delighted to be part of the new collective leading Film Hub North alongside our partners in Manchester and Sheffield, developing audiences for independent film in a range of settings across our wider region. Tyneside Cinema is an important hub and resource for the region’s creative industries with a commitment to</w:t>
      </w:r>
      <w:r>
        <w:rPr>
          <w:kern w:val="36"/>
          <w:sz w:val="24"/>
          <w:szCs w:val="24"/>
        </w:rPr>
        <w:t xml:space="preserve"> </w:t>
      </w:r>
      <w:r w:rsidRPr="00E25CD9">
        <w:rPr>
          <w:kern w:val="36"/>
          <w:sz w:val="24"/>
          <w:szCs w:val="24"/>
        </w:rPr>
        <w:t>talent development. We know that by delivering a programme of rich and diverse content and fostering a spirit of openness in our approach, we attract local filmmaking talent, and we look forward to capitalising on that and proactively connecting with all those in our region with a passion for film. By locating the new talent executives in venues like ours, there is a huge opportunity to develop a network of spaces where creativity can truly flourish.”</w:t>
      </w:r>
    </w:p>
    <w:p w14:paraId="1B470A7B" w14:textId="77777777" w:rsidR="00CE11A6" w:rsidRPr="007F654B" w:rsidRDefault="00CE11A6" w:rsidP="00CE11A6">
      <w:pPr>
        <w:pStyle w:val="Body"/>
        <w:spacing w:after="0" w:line="240" w:lineRule="auto"/>
        <w:jc w:val="both"/>
        <w:rPr>
          <w:b/>
          <w:kern w:val="36"/>
          <w:sz w:val="24"/>
          <w:szCs w:val="24"/>
        </w:rPr>
      </w:pPr>
    </w:p>
    <w:p w14:paraId="0F69C630" w14:textId="77777777" w:rsidR="00CE11A6" w:rsidRDefault="00CE11A6" w:rsidP="00CE11A6">
      <w:pPr>
        <w:pStyle w:val="Body"/>
        <w:spacing w:after="0" w:line="240" w:lineRule="auto"/>
        <w:jc w:val="both"/>
        <w:rPr>
          <w:kern w:val="36"/>
          <w:sz w:val="24"/>
          <w:szCs w:val="24"/>
          <w:lang w:val="en-US"/>
        </w:rPr>
      </w:pPr>
      <w:r>
        <w:rPr>
          <w:kern w:val="36"/>
          <w:sz w:val="24"/>
          <w:szCs w:val="24"/>
        </w:rPr>
        <w:t xml:space="preserve">With a </w:t>
      </w:r>
      <w:r w:rsidRPr="00FE4BAC">
        <w:rPr>
          <w:kern w:val="36"/>
          <w:sz w:val="24"/>
          <w:szCs w:val="24"/>
        </w:rPr>
        <w:t xml:space="preserve">share of over </w:t>
      </w:r>
      <w:r w:rsidRPr="00D544AD">
        <w:rPr>
          <w:bCs/>
          <w:kern w:val="36"/>
          <w:sz w:val="24"/>
          <w:szCs w:val="24"/>
        </w:rPr>
        <w:t>£</w:t>
      </w:r>
      <w:r w:rsidRPr="00D544AD">
        <w:rPr>
          <w:bCs/>
          <w:kern w:val="36"/>
          <w:sz w:val="24"/>
          <w:szCs w:val="24"/>
          <w:lang w:val="en-US"/>
        </w:rPr>
        <w:t>4million of National Lottery funding</w:t>
      </w:r>
      <w:r>
        <w:rPr>
          <w:kern w:val="36"/>
          <w:sz w:val="24"/>
          <w:szCs w:val="24"/>
          <w:lang w:val="en-US"/>
        </w:rPr>
        <w:t xml:space="preserve"> per year until 2022, Film Hub North is now the largest geographic area within the BFI FAN and will be instrumental in encouraging greater engagement with independent and British film</w:t>
      </w:r>
      <w:r>
        <w:rPr>
          <w:kern w:val="36"/>
          <w:sz w:val="24"/>
          <w:szCs w:val="24"/>
        </w:rPr>
        <w:t xml:space="preserve">, </w:t>
      </w:r>
      <w:r>
        <w:rPr>
          <w:kern w:val="36"/>
          <w:sz w:val="24"/>
          <w:szCs w:val="24"/>
          <w:lang w:val="en-US"/>
        </w:rPr>
        <w:t xml:space="preserve">with a particular focus on reaching 16-30 year olds. </w:t>
      </w:r>
    </w:p>
    <w:p w14:paraId="67E4C713" w14:textId="77777777" w:rsidR="00CE11A6" w:rsidRDefault="00CE11A6" w:rsidP="00CE11A6">
      <w:pPr>
        <w:pStyle w:val="Body"/>
        <w:spacing w:after="0" w:line="240" w:lineRule="auto"/>
        <w:jc w:val="both"/>
        <w:rPr>
          <w:kern w:val="36"/>
          <w:sz w:val="24"/>
          <w:szCs w:val="24"/>
          <w:lang w:val="en-US"/>
        </w:rPr>
      </w:pPr>
    </w:p>
    <w:p w14:paraId="4EB6011D" w14:textId="77777777" w:rsidR="00CE11A6" w:rsidRDefault="00CE11A6" w:rsidP="00CE11A6">
      <w:pPr>
        <w:pStyle w:val="Body"/>
        <w:spacing w:after="0" w:line="240" w:lineRule="auto"/>
        <w:jc w:val="both"/>
        <w:rPr>
          <w:kern w:val="36"/>
          <w:sz w:val="24"/>
          <w:szCs w:val="24"/>
          <w:lang w:val="en-US"/>
        </w:rPr>
      </w:pPr>
      <w:r w:rsidRPr="00522E66">
        <w:rPr>
          <w:b/>
          <w:kern w:val="36"/>
          <w:sz w:val="24"/>
          <w:szCs w:val="24"/>
          <w:lang w:val="en-US"/>
        </w:rPr>
        <w:t xml:space="preserve">Dave </w:t>
      </w:r>
      <w:proofErr w:type="spellStart"/>
      <w:r w:rsidRPr="00522E66">
        <w:rPr>
          <w:b/>
          <w:kern w:val="36"/>
          <w:sz w:val="24"/>
          <w:szCs w:val="24"/>
          <w:lang w:val="en-US"/>
        </w:rPr>
        <w:t>Moutrey</w:t>
      </w:r>
      <w:proofErr w:type="spellEnd"/>
      <w:r w:rsidRPr="00522E66">
        <w:rPr>
          <w:b/>
          <w:kern w:val="36"/>
          <w:sz w:val="24"/>
          <w:szCs w:val="24"/>
          <w:lang w:val="en-US"/>
        </w:rPr>
        <w:t>, Director &amp; Chief Executive, HOME</w:t>
      </w:r>
      <w:r w:rsidRPr="00522E66">
        <w:rPr>
          <w:kern w:val="36"/>
          <w:sz w:val="24"/>
          <w:szCs w:val="24"/>
          <w:lang w:val="en-US"/>
        </w:rPr>
        <w:t xml:space="preserve">, commented: “We are delighted to </w:t>
      </w:r>
      <w:r>
        <w:rPr>
          <w:kern w:val="36"/>
          <w:sz w:val="24"/>
          <w:szCs w:val="24"/>
          <w:lang w:val="en-US"/>
        </w:rPr>
        <w:t xml:space="preserve">be working with flagship venues </w:t>
      </w:r>
      <w:r w:rsidRPr="00522E66">
        <w:rPr>
          <w:kern w:val="36"/>
          <w:sz w:val="24"/>
          <w:szCs w:val="24"/>
          <w:lang w:val="en-US"/>
        </w:rPr>
        <w:t>Tyneside Cinema and the Showroom Cinema as part of this exciting partnership. The North has always been a place that inspires audiences, and we’ve long been known as excellent collaborators – we understand the importance of working together and supporting each other. There is a lot of talent in the North, and I am excited to see how much this will benefit in even further giving these voices a vital platform.”</w:t>
      </w:r>
    </w:p>
    <w:p w14:paraId="37558DE0" w14:textId="77777777" w:rsidR="00CE11A6" w:rsidRDefault="00CE11A6" w:rsidP="00CE11A6">
      <w:pPr>
        <w:pStyle w:val="Body"/>
        <w:spacing w:after="0" w:line="240" w:lineRule="auto"/>
        <w:jc w:val="both"/>
        <w:rPr>
          <w:kern w:val="36"/>
          <w:sz w:val="24"/>
          <w:szCs w:val="24"/>
          <w:lang w:val="en-US"/>
        </w:rPr>
      </w:pPr>
      <w:r>
        <w:rPr>
          <w:kern w:val="36"/>
          <w:sz w:val="24"/>
          <w:szCs w:val="24"/>
          <w:lang w:val="en-US"/>
        </w:rPr>
        <w:br/>
        <w:t xml:space="preserve">As part of its four-year development plan, Film Hub North will not only fund film clubs, film exhibition venues and independent cinemas, but also local film festivals. </w:t>
      </w:r>
      <w:proofErr w:type="gramStart"/>
      <w:r>
        <w:rPr>
          <w:kern w:val="36"/>
          <w:sz w:val="24"/>
          <w:szCs w:val="24"/>
          <w:lang w:val="en-US"/>
        </w:rPr>
        <w:t>As well as backing innovative audience development activity, to support creative risk-taking in the region.</w:t>
      </w:r>
      <w:proofErr w:type="gramEnd"/>
    </w:p>
    <w:p w14:paraId="6830AA22" w14:textId="77777777" w:rsidR="00CE11A6" w:rsidRDefault="00CE11A6" w:rsidP="00CE11A6">
      <w:pPr>
        <w:pStyle w:val="Body"/>
        <w:spacing w:after="0" w:line="240" w:lineRule="auto"/>
        <w:jc w:val="both"/>
        <w:rPr>
          <w:kern w:val="36"/>
          <w:sz w:val="24"/>
          <w:szCs w:val="24"/>
          <w:lang w:val="en-US"/>
        </w:rPr>
      </w:pPr>
    </w:p>
    <w:p w14:paraId="2DFBB970" w14:textId="77777777" w:rsidR="00CE11A6" w:rsidRPr="00522E66" w:rsidRDefault="00CE11A6" w:rsidP="00CE11A6">
      <w:pPr>
        <w:rPr>
          <w:rFonts w:ascii="Calibri" w:hAnsi="Calibri"/>
          <w:b/>
        </w:rPr>
      </w:pPr>
      <w:r w:rsidRPr="00522E66">
        <w:rPr>
          <w:rFonts w:ascii="Calibri" w:hAnsi="Calibri"/>
          <w:b/>
        </w:rPr>
        <w:t>Ian Wild, Chief Executive of Showroom Workstation</w:t>
      </w:r>
    </w:p>
    <w:p w14:paraId="2D05C46C" w14:textId="77777777" w:rsidR="00CE11A6" w:rsidRPr="00522E66" w:rsidRDefault="00CE11A6" w:rsidP="00CE11A6">
      <w:pPr>
        <w:rPr>
          <w:rFonts w:ascii="Calibri" w:hAnsi="Calibri"/>
        </w:rPr>
      </w:pPr>
      <w:r>
        <w:rPr>
          <w:rFonts w:ascii="Calibri" w:hAnsi="Calibri"/>
        </w:rPr>
        <w:t>“</w:t>
      </w:r>
      <w:r w:rsidRPr="00522E66">
        <w:rPr>
          <w:rFonts w:ascii="Calibri" w:hAnsi="Calibri"/>
        </w:rPr>
        <w:t>We are proud to be part of such a diverse network of venues, festivals and film clubs, from flagship independent cinemas, to rural film societies that form part of the cultural fabric of their communities. Challenging film programming and risk-taking are of vital importance to the Film Exhibition sector and it is essential that these are supported, developed and championed and that audiences have access to exciting film content, regardless of location.</w:t>
      </w:r>
      <w:r>
        <w:rPr>
          <w:rFonts w:ascii="Calibri" w:hAnsi="Calibri"/>
        </w:rPr>
        <w:t>”</w:t>
      </w:r>
    </w:p>
    <w:p w14:paraId="514D28B1" w14:textId="77777777" w:rsidR="00CE11A6" w:rsidRDefault="00CE11A6" w:rsidP="00CE11A6">
      <w:pPr>
        <w:pStyle w:val="Body"/>
        <w:spacing w:after="0" w:line="240" w:lineRule="auto"/>
        <w:jc w:val="both"/>
        <w:rPr>
          <w:kern w:val="36"/>
          <w:sz w:val="24"/>
          <w:szCs w:val="24"/>
        </w:rPr>
      </w:pPr>
    </w:p>
    <w:p w14:paraId="181EF6C1" w14:textId="77777777" w:rsidR="00CE11A6" w:rsidRDefault="00CE11A6" w:rsidP="00CE11A6">
      <w:pPr>
        <w:pStyle w:val="Body"/>
        <w:spacing w:after="0" w:line="240" w:lineRule="auto"/>
        <w:jc w:val="both"/>
        <w:rPr>
          <w:kern w:val="36"/>
          <w:sz w:val="24"/>
          <w:szCs w:val="24"/>
        </w:rPr>
      </w:pPr>
      <w:r>
        <w:rPr>
          <w:b/>
          <w:bCs/>
          <w:kern w:val="36"/>
          <w:sz w:val="24"/>
          <w:szCs w:val="24"/>
        </w:rPr>
        <w:t>Ben Roberts</w:t>
      </w:r>
      <w:r>
        <w:rPr>
          <w:kern w:val="36"/>
          <w:sz w:val="24"/>
          <w:szCs w:val="24"/>
        </w:rPr>
        <w:t xml:space="preserve">, </w:t>
      </w:r>
      <w:r>
        <w:rPr>
          <w:b/>
          <w:bCs/>
          <w:kern w:val="36"/>
          <w:sz w:val="24"/>
          <w:szCs w:val="24"/>
          <w:lang w:val="en-US"/>
        </w:rPr>
        <w:t>Director of the BFI Film Fund</w:t>
      </w:r>
      <w:r>
        <w:rPr>
          <w:kern w:val="36"/>
          <w:sz w:val="24"/>
          <w:szCs w:val="24"/>
          <w:lang w:val="en-US"/>
        </w:rPr>
        <w:t xml:space="preserve">, said: </w:t>
      </w:r>
      <w:r>
        <w:rPr>
          <w:kern w:val="36"/>
          <w:sz w:val="24"/>
          <w:szCs w:val="24"/>
        </w:rPr>
        <w:t>“</w:t>
      </w:r>
      <w:r>
        <w:rPr>
          <w:kern w:val="36"/>
          <w:sz w:val="24"/>
          <w:szCs w:val="24"/>
          <w:lang w:val="en-US"/>
        </w:rPr>
        <w:t xml:space="preserve">Central to BFI2022 is the cultivation of a richer diversity of those who are watching and making films in the UK. In BFI FAN we have a thriving network of audiences, curators and filmmakers, reaching across the whole of the UK and through all types of cultural spaces </w:t>
      </w:r>
      <w:r>
        <w:rPr>
          <w:kern w:val="36"/>
          <w:sz w:val="24"/>
          <w:szCs w:val="24"/>
        </w:rPr>
        <w:t xml:space="preserve">– </w:t>
      </w:r>
      <w:r>
        <w:rPr>
          <w:kern w:val="36"/>
          <w:sz w:val="24"/>
          <w:szCs w:val="24"/>
          <w:lang w:val="en-US"/>
        </w:rPr>
        <w:t xml:space="preserve">from multiplexes through to film clubs </w:t>
      </w:r>
      <w:r>
        <w:rPr>
          <w:kern w:val="36"/>
          <w:sz w:val="24"/>
          <w:szCs w:val="24"/>
        </w:rPr>
        <w:t xml:space="preserve">– </w:t>
      </w:r>
      <w:r>
        <w:rPr>
          <w:kern w:val="36"/>
          <w:sz w:val="24"/>
          <w:szCs w:val="24"/>
          <w:lang w:val="en-US"/>
        </w:rPr>
        <w:t>so by embedding a mission to develop film talent within it, we can offer an inspiring and inclusive environment where creativity can thrive. Thanks to all our partners who have worked tirelessly with us to build BFI FAN over the past five years, and welcome to our new partners; we are excited by the opportunity to connect more people across the UK with the infinite joy of film.</w:t>
      </w:r>
      <w:r>
        <w:rPr>
          <w:kern w:val="36"/>
          <w:sz w:val="24"/>
          <w:szCs w:val="24"/>
        </w:rPr>
        <w:t xml:space="preserve">” </w:t>
      </w:r>
    </w:p>
    <w:p w14:paraId="76ED0587" w14:textId="77777777" w:rsidR="00CE11A6" w:rsidRDefault="00CE11A6" w:rsidP="00CE11A6">
      <w:pPr>
        <w:pStyle w:val="Body"/>
        <w:spacing w:after="0" w:line="240" w:lineRule="auto"/>
        <w:jc w:val="both"/>
        <w:rPr>
          <w:kern w:val="36"/>
          <w:sz w:val="24"/>
          <w:szCs w:val="24"/>
        </w:rPr>
      </w:pPr>
    </w:p>
    <w:p w14:paraId="7DFA0DD1" w14:textId="77777777" w:rsidR="00CE11A6" w:rsidRDefault="00CE11A6" w:rsidP="00CE11A6">
      <w:pPr>
        <w:pStyle w:val="Body"/>
        <w:spacing w:after="0" w:line="240" w:lineRule="auto"/>
        <w:jc w:val="both"/>
        <w:rPr>
          <w:kern w:val="36"/>
          <w:sz w:val="24"/>
          <w:szCs w:val="24"/>
        </w:rPr>
      </w:pPr>
    </w:p>
    <w:p w14:paraId="1FB6C954" w14:textId="77777777" w:rsidR="00F0298C" w:rsidRDefault="00F0298C" w:rsidP="1D6113AB">
      <w:pPr>
        <w:rPr>
          <w:sz w:val="22"/>
          <w:szCs w:val="22"/>
        </w:rPr>
      </w:pPr>
    </w:p>
    <w:p w14:paraId="28D3422F" w14:textId="529FC69B" w:rsidR="00F0298C" w:rsidRPr="00D21D40" w:rsidRDefault="00F0298C" w:rsidP="00D21D40">
      <w:pPr>
        <w:jc w:val="center"/>
        <w:rPr>
          <w:rFonts w:ascii="DIN Alternate" w:hAnsi="DIN Alternate"/>
          <w:b/>
          <w:sz w:val="22"/>
          <w:szCs w:val="22"/>
        </w:rPr>
      </w:pPr>
      <w:r w:rsidRPr="00E07519">
        <w:rPr>
          <w:rFonts w:ascii="DIN Alternate" w:hAnsi="DIN Alternate"/>
          <w:b/>
          <w:sz w:val="22"/>
          <w:szCs w:val="22"/>
        </w:rPr>
        <w:t>ENDS</w:t>
      </w:r>
    </w:p>
    <w:p w14:paraId="4B9EC1EA" w14:textId="77777777" w:rsidR="00E07519" w:rsidRDefault="00E07519" w:rsidP="006D5F25">
      <w:pPr>
        <w:rPr>
          <w:b/>
          <w:sz w:val="22"/>
          <w:szCs w:val="22"/>
        </w:rPr>
      </w:pPr>
    </w:p>
    <w:p w14:paraId="2E4840EA" w14:textId="548B1C71" w:rsidR="00E07519" w:rsidRDefault="00761873" w:rsidP="006D5F25">
      <w:pPr>
        <w:rPr>
          <w:rFonts w:ascii="DIN Alternate" w:hAnsi="DIN Alternate"/>
          <w:b/>
          <w:sz w:val="22"/>
          <w:szCs w:val="22"/>
        </w:rPr>
      </w:pPr>
      <w:hyperlink r:id="rId10" w:history="1">
        <w:r w:rsidR="006D5F25" w:rsidRPr="003D0C4F">
          <w:rPr>
            <w:rStyle w:val="Hyperlink"/>
            <w:rFonts w:ascii="DIN Alternate" w:hAnsi="DIN Alternate"/>
            <w:b/>
            <w:sz w:val="22"/>
            <w:szCs w:val="22"/>
          </w:rPr>
          <w:t>https://homemcr.org</w:t>
        </w:r>
      </w:hyperlink>
    </w:p>
    <w:p w14:paraId="4A13E445" w14:textId="00066F73" w:rsidR="006D5F25" w:rsidRDefault="00761873" w:rsidP="006D5F25">
      <w:pPr>
        <w:rPr>
          <w:rFonts w:ascii="DIN Alternate" w:hAnsi="DIN Alternate"/>
          <w:b/>
          <w:sz w:val="22"/>
          <w:szCs w:val="22"/>
        </w:rPr>
      </w:pPr>
      <w:hyperlink r:id="rId11" w:history="1">
        <w:r w:rsidR="006D5F25" w:rsidRPr="003D0C4F">
          <w:rPr>
            <w:rStyle w:val="Hyperlink"/>
            <w:rFonts w:ascii="DIN Alternate" w:hAnsi="DIN Alternate"/>
            <w:b/>
            <w:sz w:val="22"/>
            <w:szCs w:val="22"/>
          </w:rPr>
          <w:t>https://showroomworkstation.org.uk</w:t>
        </w:r>
      </w:hyperlink>
    </w:p>
    <w:p w14:paraId="11EE42B5" w14:textId="0CBBA359" w:rsidR="006D5F25" w:rsidRDefault="00761873" w:rsidP="006D5F25">
      <w:pPr>
        <w:rPr>
          <w:rFonts w:ascii="DIN Alternate" w:hAnsi="DIN Alternate"/>
          <w:b/>
          <w:sz w:val="22"/>
          <w:szCs w:val="22"/>
        </w:rPr>
      </w:pPr>
      <w:hyperlink r:id="rId12" w:history="1">
        <w:r w:rsidR="006D5F25" w:rsidRPr="003D0C4F">
          <w:rPr>
            <w:rStyle w:val="Hyperlink"/>
            <w:rFonts w:ascii="DIN Alternate" w:hAnsi="DIN Alternate"/>
            <w:b/>
            <w:sz w:val="22"/>
            <w:szCs w:val="22"/>
          </w:rPr>
          <w:t>https://tynesidecinema.co.uk</w:t>
        </w:r>
      </w:hyperlink>
    </w:p>
    <w:p w14:paraId="7C81C882" w14:textId="4A9365AE" w:rsidR="006D5F25" w:rsidRDefault="00761873" w:rsidP="00D21D40">
      <w:pPr>
        <w:rPr>
          <w:rFonts w:ascii="DIN Alternate" w:hAnsi="DIN Alternate"/>
          <w:b/>
          <w:sz w:val="22"/>
          <w:szCs w:val="22"/>
        </w:rPr>
      </w:pPr>
      <w:hyperlink r:id="rId13" w:history="1">
        <w:r w:rsidR="00D21D40" w:rsidRPr="003D0C4F">
          <w:rPr>
            <w:rStyle w:val="Hyperlink"/>
            <w:rFonts w:ascii="DIN Alternate" w:hAnsi="DIN Alternate"/>
            <w:b/>
            <w:sz w:val="22"/>
            <w:szCs w:val="22"/>
          </w:rPr>
          <w:t>http://www.bfi.org.uk/supporting-uk-film/distribution-exhibition-funding/film-audience-network</w:t>
        </w:r>
      </w:hyperlink>
    </w:p>
    <w:p w14:paraId="4F3B1D44" w14:textId="77777777" w:rsidR="00D21D40" w:rsidRDefault="00D21D40" w:rsidP="00D21D40">
      <w:pPr>
        <w:rPr>
          <w:rFonts w:ascii="DIN Alternate" w:hAnsi="DIN Alternate"/>
          <w:b/>
          <w:sz w:val="22"/>
          <w:szCs w:val="22"/>
        </w:rPr>
      </w:pPr>
    </w:p>
    <w:p w14:paraId="55F5F5AF" w14:textId="77777777" w:rsidR="006D5F25" w:rsidRDefault="006D5F25" w:rsidP="00F0298C">
      <w:pPr>
        <w:jc w:val="center"/>
        <w:rPr>
          <w:b/>
          <w:sz w:val="22"/>
          <w:szCs w:val="22"/>
        </w:rPr>
      </w:pPr>
    </w:p>
    <w:p w14:paraId="24EF27B4" w14:textId="77777777" w:rsidR="00E07519" w:rsidRPr="00F0298C" w:rsidRDefault="00E07519" w:rsidP="00F0298C">
      <w:pPr>
        <w:jc w:val="center"/>
        <w:rPr>
          <w:b/>
          <w:sz w:val="22"/>
          <w:szCs w:val="22"/>
        </w:rPr>
      </w:pPr>
    </w:p>
    <w:p w14:paraId="05D2DDF0" w14:textId="77777777" w:rsidR="00F0298C" w:rsidRPr="0061193A" w:rsidRDefault="00F0298C" w:rsidP="00F0298C">
      <w:pPr>
        <w:pBdr>
          <w:bottom w:val="single" w:sz="4" w:space="1" w:color="auto"/>
        </w:pBdr>
        <w:rPr>
          <w:sz w:val="22"/>
          <w:szCs w:val="22"/>
        </w:rPr>
      </w:pPr>
    </w:p>
    <w:p w14:paraId="0B10435D" w14:textId="77777777" w:rsidR="00F0298C" w:rsidRDefault="00F0298C" w:rsidP="1D6113AB">
      <w:pPr>
        <w:rPr>
          <w:sz w:val="22"/>
          <w:szCs w:val="22"/>
        </w:rPr>
      </w:pPr>
    </w:p>
    <w:p w14:paraId="09F501D5" w14:textId="77777777" w:rsidR="00F0298C" w:rsidRDefault="00F0298C" w:rsidP="1D6113AB">
      <w:pPr>
        <w:rPr>
          <w:sz w:val="22"/>
          <w:szCs w:val="22"/>
        </w:rPr>
      </w:pPr>
    </w:p>
    <w:p w14:paraId="0CB54971" w14:textId="77777777" w:rsidR="00F0298C" w:rsidRPr="00E07519" w:rsidRDefault="00F0298C" w:rsidP="00F0298C">
      <w:pPr>
        <w:jc w:val="center"/>
        <w:rPr>
          <w:rFonts w:ascii="DIN Alternate" w:hAnsi="DIN Alternate"/>
          <w:sz w:val="22"/>
          <w:szCs w:val="22"/>
        </w:rPr>
      </w:pPr>
    </w:p>
    <w:p w14:paraId="21CF1B64" w14:textId="77777777" w:rsidR="1D6113AB" w:rsidRPr="00E07519" w:rsidRDefault="00F0298C" w:rsidP="00F0298C">
      <w:pPr>
        <w:jc w:val="center"/>
        <w:rPr>
          <w:rFonts w:ascii="DIN Alternate" w:hAnsi="DIN Alternate"/>
          <w:sz w:val="22"/>
          <w:szCs w:val="22"/>
        </w:rPr>
      </w:pPr>
      <w:r w:rsidRPr="00E07519">
        <w:rPr>
          <w:rFonts w:ascii="DIN Alternate" w:hAnsi="DIN Alternate"/>
          <w:b/>
          <w:sz w:val="22"/>
          <w:szCs w:val="22"/>
        </w:rPr>
        <w:t>Contact:</w:t>
      </w:r>
      <w:r w:rsidRPr="00E07519">
        <w:rPr>
          <w:rFonts w:ascii="DIN Alternate" w:hAnsi="DIN Alternate"/>
          <w:sz w:val="22"/>
          <w:szCs w:val="22"/>
        </w:rPr>
        <w:t xml:space="preserve"> </w:t>
      </w:r>
      <w:r w:rsidR="1D6113AB" w:rsidRPr="00E07519">
        <w:rPr>
          <w:rFonts w:ascii="DIN Alternate" w:hAnsi="DIN Alternate"/>
          <w:sz w:val="22"/>
          <w:szCs w:val="22"/>
        </w:rPr>
        <w:t>Nicky Harrison, Director of PR, CRYSTLSD</w:t>
      </w:r>
      <w:r w:rsidRPr="00E07519">
        <w:rPr>
          <w:rFonts w:ascii="DIN Alternate" w:hAnsi="DIN Alternate"/>
          <w:sz w:val="22"/>
          <w:szCs w:val="22"/>
        </w:rPr>
        <w:t xml:space="preserve"> | </w:t>
      </w:r>
      <w:hyperlink r:id="rId14" w:history="1">
        <w:r w:rsidRPr="00E07519">
          <w:rPr>
            <w:rStyle w:val="Hyperlink"/>
            <w:rFonts w:ascii="DIN Alternate" w:hAnsi="DIN Alternate"/>
            <w:sz w:val="22"/>
            <w:szCs w:val="22"/>
          </w:rPr>
          <w:t>nicky@crystlsd.com</w:t>
        </w:r>
      </w:hyperlink>
    </w:p>
    <w:p w14:paraId="215A8CAB" w14:textId="77777777" w:rsidR="00F0298C" w:rsidRPr="00E07519" w:rsidRDefault="00F0298C" w:rsidP="00F0298C">
      <w:pPr>
        <w:jc w:val="center"/>
        <w:rPr>
          <w:rFonts w:ascii="DIN Alternate" w:hAnsi="DIN Alternate"/>
          <w:b/>
          <w:sz w:val="22"/>
          <w:szCs w:val="22"/>
        </w:rPr>
      </w:pPr>
    </w:p>
    <w:p w14:paraId="29D33E96" w14:textId="43582D3A" w:rsidR="00F0298C" w:rsidRDefault="00F0298C" w:rsidP="00FC7BE0">
      <w:pPr>
        <w:jc w:val="center"/>
        <w:rPr>
          <w:b/>
          <w:sz w:val="22"/>
          <w:szCs w:val="22"/>
        </w:rPr>
      </w:pPr>
      <w:r w:rsidRPr="00E07519">
        <w:rPr>
          <w:rFonts w:ascii="DIN Alternate" w:hAnsi="DIN Alternate"/>
          <w:b/>
          <w:sz w:val="22"/>
          <w:szCs w:val="22"/>
        </w:rPr>
        <w:t>For images</w:t>
      </w:r>
      <w:r w:rsidRPr="00E07519">
        <w:rPr>
          <w:rFonts w:ascii="DIN Alternate" w:hAnsi="DIN Alternate"/>
          <w:sz w:val="22"/>
          <w:szCs w:val="22"/>
        </w:rPr>
        <w:t xml:space="preserve">: </w:t>
      </w:r>
      <w:hyperlink r:id="rId15" w:history="1">
        <w:r w:rsidR="00FC7BE0" w:rsidRPr="00F52422">
          <w:rPr>
            <w:rStyle w:val="Hyperlink"/>
            <w:rFonts w:ascii="DIN Alternate" w:hAnsi="DIN Alternate"/>
            <w:sz w:val="22"/>
            <w:szCs w:val="22"/>
          </w:rPr>
          <w:t>click here</w:t>
        </w:r>
      </w:hyperlink>
    </w:p>
    <w:p w14:paraId="2814B864" w14:textId="77777777" w:rsidR="00F0298C" w:rsidRDefault="00F0298C" w:rsidP="00F0298C">
      <w:pPr>
        <w:pBdr>
          <w:bottom w:val="single" w:sz="4" w:space="1" w:color="auto"/>
        </w:pBdr>
        <w:rPr>
          <w:sz w:val="22"/>
          <w:szCs w:val="22"/>
        </w:rPr>
      </w:pPr>
    </w:p>
    <w:p w14:paraId="15763F2A" w14:textId="77777777" w:rsidR="006D5F25" w:rsidRDefault="006D5F25" w:rsidP="1D6113AB">
      <w:pPr>
        <w:rPr>
          <w:rFonts w:ascii="Garamond" w:hAnsi="Garamond"/>
          <w:b/>
          <w:sz w:val="28"/>
          <w:szCs w:val="22"/>
        </w:rPr>
      </w:pPr>
    </w:p>
    <w:p w14:paraId="3DF29B23" w14:textId="77777777" w:rsidR="1D6113AB" w:rsidRPr="00E07519" w:rsidRDefault="1D6113AB" w:rsidP="1D6113AB">
      <w:pPr>
        <w:rPr>
          <w:rFonts w:ascii="Garamond" w:hAnsi="Garamond"/>
          <w:b/>
          <w:sz w:val="28"/>
          <w:szCs w:val="22"/>
        </w:rPr>
      </w:pPr>
      <w:r w:rsidRPr="00E07519">
        <w:rPr>
          <w:rFonts w:ascii="Garamond" w:hAnsi="Garamond"/>
          <w:b/>
          <w:sz w:val="28"/>
          <w:szCs w:val="22"/>
        </w:rPr>
        <w:t>Editors Notes</w:t>
      </w:r>
    </w:p>
    <w:p w14:paraId="1F365A25" w14:textId="77777777" w:rsidR="004300BB" w:rsidRPr="003F5898" w:rsidRDefault="004300BB" w:rsidP="004300BB">
      <w:pPr>
        <w:pStyle w:val="Body"/>
        <w:spacing w:after="0" w:line="271" w:lineRule="auto"/>
        <w:rPr>
          <w:sz w:val="18"/>
          <w:szCs w:val="18"/>
        </w:rPr>
      </w:pPr>
    </w:p>
    <w:p w14:paraId="032CFB69" w14:textId="77777777" w:rsidR="004300BB" w:rsidRPr="003F5898" w:rsidRDefault="004300BB" w:rsidP="004300BB">
      <w:pPr>
        <w:pStyle w:val="Body"/>
        <w:spacing w:after="0" w:line="271" w:lineRule="auto"/>
        <w:rPr>
          <w:b/>
          <w:sz w:val="18"/>
          <w:szCs w:val="18"/>
        </w:rPr>
      </w:pPr>
      <w:r w:rsidRPr="003F5898">
        <w:rPr>
          <w:b/>
          <w:sz w:val="18"/>
          <w:szCs w:val="18"/>
        </w:rPr>
        <w:t>About Film Hub North (2012-2017)</w:t>
      </w:r>
    </w:p>
    <w:p w14:paraId="6FB5A6EF" w14:textId="77777777" w:rsidR="004300BB" w:rsidRPr="003F5898" w:rsidRDefault="004300BB" w:rsidP="004300BB">
      <w:pPr>
        <w:pStyle w:val="Body"/>
        <w:spacing w:after="0" w:line="271" w:lineRule="auto"/>
        <w:rPr>
          <w:sz w:val="18"/>
          <w:szCs w:val="18"/>
        </w:rPr>
      </w:pPr>
      <w:r w:rsidRPr="003F5898">
        <w:rPr>
          <w:b/>
          <w:sz w:val="18"/>
          <w:szCs w:val="18"/>
        </w:rPr>
        <w:t>Film Hub North</w:t>
      </w:r>
      <w:r w:rsidRPr="003F5898">
        <w:rPr>
          <w:sz w:val="18"/>
          <w:szCs w:val="18"/>
        </w:rPr>
        <w:t xml:space="preserve"> first launched as part of the BFI 2012-2017 plan to encourage people to build a long-lasting relationship with film in the region. Based out of the Showroom Cinema in Sheffield, Film Hub North supported a network of regional cinemas, cross arts venues, festivals and those working in the exhibition sector. In the same vein, Film Hub North West Central fulfilled the same role on the other side of the country and were based out of HOME, Manchester.</w:t>
      </w:r>
    </w:p>
    <w:p w14:paraId="26D21D15" w14:textId="77777777" w:rsidR="004300BB" w:rsidRPr="003F5898" w:rsidRDefault="004300BB" w:rsidP="004300BB">
      <w:pPr>
        <w:pStyle w:val="Body"/>
        <w:spacing w:after="0" w:line="271" w:lineRule="auto"/>
        <w:rPr>
          <w:sz w:val="18"/>
          <w:szCs w:val="18"/>
        </w:rPr>
      </w:pPr>
    </w:p>
    <w:p w14:paraId="65B27B94" w14:textId="77777777" w:rsidR="004300BB" w:rsidRPr="003F5898" w:rsidRDefault="004300BB" w:rsidP="004300BB">
      <w:pPr>
        <w:pStyle w:val="Body"/>
        <w:spacing w:after="0" w:line="271" w:lineRule="auto"/>
        <w:rPr>
          <w:b/>
          <w:sz w:val="18"/>
          <w:szCs w:val="18"/>
        </w:rPr>
      </w:pPr>
      <w:r w:rsidRPr="003F5898">
        <w:rPr>
          <w:b/>
          <w:sz w:val="18"/>
          <w:szCs w:val="18"/>
        </w:rPr>
        <w:t>Film Hub North (2018-2022)</w:t>
      </w:r>
    </w:p>
    <w:p w14:paraId="0B3BCB83" w14:textId="77777777" w:rsidR="004300BB" w:rsidRPr="003F5898" w:rsidRDefault="004300BB" w:rsidP="004300BB">
      <w:pPr>
        <w:pStyle w:val="Body"/>
        <w:spacing w:line="271" w:lineRule="auto"/>
        <w:rPr>
          <w:sz w:val="18"/>
          <w:szCs w:val="18"/>
          <w:lang w:val="en-US"/>
        </w:rPr>
      </w:pPr>
      <w:r w:rsidRPr="003F5898">
        <w:rPr>
          <w:sz w:val="18"/>
          <w:szCs w:val="18"/>
          <w:lang w:val="en-US"/>
        </w:rPr>
        <w:t xml:space="preserve">As part of the British Film Institute’s ongoing development of the UK’s film and screen landscape, 2018 see’s Film Hub North become a collaborative partnership, led collectively by </w:t>
      </w:r>
      <w:r w:rsidRPr="003F5898">
        <w:rPr>
          <w:bCs/>
          <w:sz w:val="18"/>
          <w:szCs w:val="18"/>
          <w:lang w:val="en-US"/>
        </w:rPr>
        <w:t>Sheffield Showroom</w:t>
      </w:r>
      <w:r w:rsidRPr="003F5898">
        <w:rPr>
          <w:sz w:val="18"/>
          <w:szCs w:val="18"/>
          <w:lang w:val="it-IT"/>
        </w:rPr>
        <w:t>, Manchester</w:t>
      </w:r>
      <w:r w:rsidRPr="003F5898">
        <w:rPr>
          <w:sz w:val="18"/>
          <w:szCs w:val="18"/>
        </w:rPr>
        <w:t xml:space="preserve">’s </w:t>
      </w:r>
      <w:r w:rsidRPr="003F5898">
        <w:rPr>
          <w:bCs/>
          <w:sz w:val="18"/>
          <w:szCs w:val="18"/>
          <w:lang w:val="de-DE"/>
        </w:rPr>
        <w:t>HOME</w:t>
      </w:r>
      <w:r w:rsidRPr="003F5898">
        <w:rPr>
          <w:sz w:val="18"/>
          <w:szCs w:val="18"/>
          <w:lang w:val="en-US"/>
        </w:rPr>
        <w:t xml:space="preserve"> and Newcastle</w:t>
      </w:r>
      <w:r w:rsidRPr="003F5898">
        <w:rPr>
          <w:sz w:val="18"/>
          <w:szCs w:val="18"/>
        </w:rPr>
        <w:t xml:space="preserve">’s </w:t>
      </w:r>
      <w:r w:rsidRPr="003F5898">
        <w:rPr>
          <w:bCs/>
          <w:sz w:val="18"/>
          <w:szCs w:val="18"/>
          <w:lang w:val="it-IT"/>
        </w:rPr>
        <w:t xml:space="preserve">Tyneside Cinema. In </w:t>
      </w:r>
      <w:proofErr w:type="spellStart"/>
      <w:r w:rsidRPr="003F5898">
        <w:rPr>
          <w:bCs/>
          <w:sz w:val="18"/>
          <w:szCs w:val="18"/>
          <w:lang w:val="it-IT"/>
        </w:rPr>
        <w:t>addition</w:t>
      </w:r>
      <w:proofErr w:type="spellEnd"/>
      <w:r w:rsidRPr="003F5898">
        <w:rPr>
          <w:bCs/>
          <w:sz w:val="18"/>
          <w:szCs w:val="18"/>
          <w:lang w:val="it-IT"/>
        </w:rPr>
        <w:t xml:space="preserve"> to </w:t>
      </w:r>
      <w:proofErr w:type="spellStart"/>
      <w:r w:rsidRPr="003F5898">
        <w:rPr>
          <w:bCs/>
          <w:sz w:val="18"/>
          <w:szCs w:val="18"/>
          <w:lang w:val="it-IT"/>
        </w:rPr>
        <w:t>its</w:t>
      </w:r>
      <w:proofErr w:type="spellEnd"/>
      <w:r w:rsidRPr="003F5898">
        <w:rPr>
          <w:bCs/>
          <w:sz w:val="18"/>
          <w:szCs w:val="18"/>
          <w:lang w:val="it-IT"/>
        </w:rPr>
        <w:t xml:space="preserve"> </w:t>
      </w:r>
      <w:proofErr w:type="spellStart"/>
      <w:r w:rsidRPr="003F5898">
        <w:rPr>
          <w:bCs/>
          <w:sz w:val="18"/>
          <w:szCs w:val="18"/>
          <w:lang w:val="it-IT"/>
        </w:rPr>
        <w:t>ongoing</w:t>
      </w:r>
      <w:proofErr w:type="spellEnd"/>
      <w:r w:rsidRPr="003F5898">
        <w:rPr>
          <w:bCs/>
          <w:sz w:val="18"/>
          <w:szCs w:val="18"/>
          <w:lang w:val="it-IT"/>
        </w:rPr>
        <w:t xml:space="preserve"> </w:t>
      </w:r>
      <w:proofErr w:type="spellStart"/>
      <w:r w:rsidRPr="003F5898">
        <w:rPr>
          <w:bCs/>
          <w:sz w:val="18"/>
          <w:szCs w:val="18"/>
          <w:lang w:val="it-IT"/>
        </w:rPr>
        <w:t>member</w:t>
      </w:r>
      <w:proofErr w:type="spellEnd"/>
      <w:r w:rsidRPr="003F5898">
        <w:rPr>
          <w:bCs/>
          <w:sz w:val="18"/>
          <w:szCs w:val="18"/>
          <w:lang w:val="it-IT"/>
        </w:rPr>
        <w:t xml:space="preserve"> </w:t>
      </w:r>
      <w:proofErr w:type="spellStart"/>
      <w:r w:rsidRPr="003F5898">
        <w:rPr>
          <w:bCs/>
          <w:sz w:val="18"/>
          <w:szCs w:val="18"/>
          <w:lang w:val="it-IT"/>
        </w:rPr>
        <w:t>support</w:t>
      </w:r>
      <w:proofErr w:type="spellEnd"/>
      <w:r w:rsidRPr="003F5898">
        <w:rPr>
          <w:bCs/>
          <w:sz w:val="18"/>
          <w:szCs w:val="18"/>
          <w:lang w:val="it-IT"/>
        </w:rPr>
        <w:t xml:space="preserve"> and audience </w:t>
      </w:r>
      <w:proofErr w:type="spellStart"/>
      <w:r w:rsidRPr="003F5898">
        <w:rPr>
          <w:bCs/>
          <w:sz w:val="18"/>
          <w:szCs w:val="18"/>
          <w:lang w:val="it-IT"/>
        </w:rPr>
        <w:t>development</w:t>
      </w:r>
      <w:proofErr w:type="spellEnd"/>
      <w:r w:rsidRPr="003F5898">
        <w:rPr>
          <w:bCs/>
          <w:sz w:val="18"/>
          <w:szCs w:val="18"/>
          <w:lang w:val="it-IT"/>
        </w:rPr>
        <w:t xml:space="preserve"> </w:t>
      </w:r>
      <w:proofErr w:type="spellStart"/>
      <w:r w:rsidRPr="003F5898">
        <w:rPr>
          <w:bCs/>
          <w:sz w:val="18"/>
          <w:szCs w:val="18"/>
          <w:lang w:val="it-IT"/>
        </w:rPr>
        <w:t>objectives</w:t>
      </w:r>
      <w:proofErr w:type="spellEnd"/>
      <w:r w:rsidRPr="003F5898">
        <w:rPr>
          <w:bCs/>
          <w:sz w:val="18"/>
          <w:szCs w:val="18"/>
          <w:lang w:val="it-IT"/>
        </w:rPr>
        <w:t xml:space="preserve">, Film </w:t>
      </w:r>
      <w:proofErr w:type="spellStart"/>
      <w:r w:rsidRPr="003F5898">
        <w:rPr>
          <w:bCs/>
          <w:sz w:val="18"/>
          <w:szCs w:val="18"/>
          <w:lang w:val="it-IT"/>
        </w:rPr>
        <w:t>Hub</w:t>
      </w:r>
      <w:proofErr w:type="spellEnd"/>
      <w:r w:rsidRPr="003F5898">
        <w:rPr>
          <w:bCs/>
          <w:sz w:val="18"/>
          <w:szCs w:val="18"/>
          <w:lang w:val="it-IT"/>
        </w:rPr>
        <w:t xml:space="preserve"> North </w:t>
      </w:r>
      <w:proofErr w:type="spellStart"/>
      <w:r w:rsidRPr="003F5898">
        <w:rPr>
          <w:bCs/>
          <w:sz w:val="18"/>
          <w:szCs w:val="18"/>
          <w:lang w:val="it-IT"/>
        </w:rPr>
        <w:t>now</w:t>
      </w:r>
      <w:proofErr w:type="spellEnd"/>
      <w:r w:rsidRPr="003F5898">
        <w:rPr>
          <w:bCs/>
          <w:sz w:val="18"/>
          <w:szCs w:val="18"/>
          <w:lang w:val="it-IT"/>
        </w:rPr>
        <w:t xml:space="preserve"> </w:t>
      </w:r>
      <w:proofErr w:type="spellStart"/>
      <w:r w:rsidRPr="003F5898">
        <w:rPr>
          <w:bCs/>
          <w:sz w:val="18"/>
          <w:szCs w:val="18"/>
          <w:lang w:val="it-IT"/>
        </w:rPr>
        <w:t>adds</w:t>
      </w:r>
      <w:proofErr w:type="spellEnd"/>
      <w:r w:rsidRPr="003F5898">
        <w:rPr>
          <w:bCs/>
          <w:sz w:val="18"/>
          <w:szCs w:val="18"/>
          <w:lang w:val="it-IT"/>
        </w:rPr>
        <w:t xml:space="preserve"> talent </w:t>
      </w:r>
      <w:proofErr w:type="spellStart"/>
      <w:r w:rsidRPr="003F5898">
        <w:rPr>
          <w:bCs/>
          <w:sz w:val="18"/>
          <w:szCs w:val="18"/>
          <w:lang w:val="it-IT"/>
        </w:rPr>
        <w:t>development</w:t>
      </w:r>
      <w:proofErr w:type="spellEnd"/>
      <w:r w:rsidRPr="003F5898">
        <w:rPr>
          <w:bCs/>
          <w:sz w:val="18"/>
          <w:szCs w:val="18"/>
          <w:lang w:val="it-IT"/>
        </w:rPr>
        <w:t xml:space="preserve"> to </w:t>
      </w:r>
      <w:proofErr w:type="spellStart"/>
      <w:r w:rsidRPr="003F5898">
        <w:rPr>
          <w:bCs/>
          <w:sz w:val="18"/>
          <w:szCs w:val="18"/>
          <w:lang w:val="it-IT"/>
        </w:rPr>
        <w:t>its</w:t>
      </w:r>
      <w:proofErr w:type="spellEnd"/>
      <w:r w:rsidRPr="003F5898">
        <w:rPr>
          <w:bCs/>
          <w:sz w:val="18"/>
          <w:szCs w:val="18"/>
          <w:lang w:val="it-IT"/>
        </w:rPr>
        <w:t xml:space="preserve"> </w:t>
      </w:r>
      <w:proofErr w:type="spellStart"/>
      <w:r w:rsidRPr="003F5898">
        <w:rPr>
          <w:bCs/>
          <w:sz w:val="18"/>
          <w:szCs w:val="18"/>
          <w:lang w:val="it-IT"/>
        </w:rPr>
        <w:t>remit</w:t>
      </w:r>
      <w:proofErr w:type="spellEnd"/>
      <w:r w:rsidRPr="003F5898">
        <w:rPr>
          <w:bCs/>
          <w:sz w:val="18"/>
          <w:szCs w:val="18"/>
          <w:lang w:val="it-IT"/>
        </w:rPr>
        <w:t xml:space="preserve">; </w:t>
      </w:r>
      <w:proofErr w:type="spellStart"/>
      <w:r w:rsidRPr="003F5898">
        <w:rPr>
          <w:bCs/>
          <w:sz w:val="18"/>
          <w:szCs w:val="18"/>
          <w:lang w:val="it-IT"/>
        </w:rPr>
        <w:t>seeking</w:t>
      </w:r>
      <w:proofErr w:type="spellEnd"/>
      <w:r w:rsidRPr="003F5898">
        <w:rPr>
          <w:bCs/>
          <w:sz w:val="18"/>
          <w:szCs w:val="18"/>
          <w:lang w:val="it-IT"/>
        </w:rPr>
        <w:t xml:space="preserve"> out and </w:t>
      </w:r>
      <w:proofErr w:type="spellStart"/>
      <w:r w:rsidRPr="003F5898">
        <w:rPr>
          <w:bCs/>
          <w:sz w:val="18"/>
          <w:szCs w:val="18"/>
          <w:lang w:val="it-IT"/>
        </w:rPr>
        <w:t>nurturing</w:t>
      </w:r>
      <w:proofErr w:type="spellEnd"/>
      <w:r w:rsidRPr="003F5898">
        <w:rPr>
          <w:bCs/>
          <w:sz w:val="18"/>
          <w:szCs w:val="18"/>
          <w:lang w:val="it-IT"/>
        </w:rPr>
        <w:t xml:space="preserve"> </w:t>
      </w:r>
      <w:proofErr w:type="spellStart"/>
      <w:r w:rsidRPr="003F5898">
        <w:rPr>
          <w:bCs/>
          <w:sz w:val="18"/>
          <w:szCs w:val="18"/>
          <w:lang w:val="it-IT"/>
        </w:rPr>
        <w:t>filmmaking</w:t>
      </w:r>
      <w:proofErr w:type="spellEnd"/>
      <w:r w:rsidRPr="003F5898">
        <w:rPr>
          <w:bCs/>
          <w:sz w:val="18"/>
          <w:szCs w:val="18"/>
          <w:lang w:val="it-IT"/>
        </w:rPr>
        <w:t xml:space="preserve"> talent in the North of </w:t>
      </w:r>
      <w:proofErr w:type="spellStart"/>
      <w:r w:rsidRPr="003F5898">
        <w:rPr>
          <w:bCs/>
          <w:sz w:val="18"/>
          <w:szCs w:val="18"/>
          <w:lang w:val="it-IT"/>
        </w:rPr>
        <w:t>England</w:t>
      </w:r>
      <w:proofErr w:type="spellEnd"/>
      <w:r w:rsidRPr="003F5898">
        <w:rPr>
          <w:bCs/>
          <w:sz w:val="18"/>
          <w:szCs w:val="18"/>
          <w:lang w:val="it-IT"/>
        </w:rPr>
        <w:t>.</w:t>
      </w:r>
    </w:p>
    <w:p w14:paraId="0FFB25E7" w14:textId="77777777" w:rsidR="004300BB" w:rsidRPr="003F5898" w:rsidRDefault="004300BB" w:rsidP="004300BB">
      <w:pPr>
        <w:pStyle w:val="Body"/>
        <w:spacing w:after="0" w:line="271" w:lineRule="auto"/>
        <w:rPr>
          <w:sz w:val="18"/>
          <w:szCs w:val="18"/>
        </w:rPr>
      </w:pPr>
    </w:p>
    <w:p w14:paraId="30E9C312" w14:textId="77777777" w:rsidR="004300BB" w:rsidRPr="003F5898" w:rsidRDefault="004300BB" w:rsidP="004300BB">
      <w:pPr>
        <w:pStyle w:val="Body"/>
        <w:spacing w:after="0" w:line="271" w:lineRule="auto"/>
        <w:rPr>
          <w:b/>
          <w:sz w:val="18"/>
          <w:szCs w:val="18"/>
        </w:rPr>
      </w:pPr>
      <w:r w:rsidRPr="003F5898">
        <w:rPr>
          <w:b/>
          <w:sz w:val="18"/>
          <w:szCs w:val="18"/>
        </w:rPr>
        <w:t>About Film Hub North (Lead Organisat</w:t>
      </w:r>
      <w:r>
        <w:rPr>
          <w:b/>
          <w:sz w:val="18"/>
          <w:szCs w:val="18"/>
        </w:rPr>
        <w:t>i</w:t>
      </w:r>
      <w:r w:rsidRPr="003F5898">
        <w:rPr>
          <w:b/>
          <w:sz w:val="18"/>
          <w:szCs w:val="18"/>
        </w:rPr>
        <w:t>ons)</w:t>
      </w:r>
    </w:p>
    <w:p w14:paraId="12ED4D34" w14:textId="77777777" w:rsidR="004300BB" w:rsidRPr="003F5898" w:rsidRDefault="004300BB" w:rsidP="004300BB">
      <w:pPr>
        <w:pStyle w:val="Body"/>
        <w:spacing w:after="0" w:line="271" w:lineRule="auto"/>
        <w:rPr>
          <w:sz w:val="18"/>
          <w:szCs w:val="18"/>
        </w:rPr>
      </w:pPr>
      <w:r w:rsidRPr="003F5898">
        <w:rPr>
          <w:sz w:val="18"/>
          <w:szCs w:val="18"/>
        </w:rPr>
        <w:t xml:space="preserve">Since </w:t>
      </w:r>
      <w:r w:rsidRPr="003F5898">
        <w:rPr>
          <w:b/>
          <w:sz w:val="18"/>
          <w:szCs w:val="18"/>
        </w:rPr>
        <w:t>HOME</w:t>
      </w:r>
      <w:r w:rsidRPr="003F5898">
        <w:rPr>
          <w:sz w:val="18"/>
          <w:szCs w:val="18"/>
        </w:rPr>
        <w:t xml:space="preserve"> opened in </w:t>
      </w:r>
      <w:r>
        <w:rPr>
          <w:sz w:val="18"/>
          <w:szCs w:val="18"/>
        </w:rPr>
        <w:t xml:space="preserve">Manchester in </w:t>
      </w:r>
      <w:r w:rsidRPr="003F5898">
        <w:rPr>
          <w:sz w:val="18"/>
          <w:szCs w:val="18"/>
        </w:rPr>
        <w:t xml:space="preserve">2015, visitors have reached 1.8 million.  HOME’s international film programme showcases the very best in contemporary and classic cinema, screening works by artists and filmmakers both established and new. It’s a programme of incredible breadth and diversity, and of regional, national and international significance. </w:t>
      </w:r>
      <w:hyperlink r:id="rId16" w:history="1">
        <w:r w:rsidRPr="003F5898">
          <w:rPr>
            <w:rStyle w:val="Hyperlink"/>
            <w:sz w:val="18"/>
            <w:szCs w:val="18"/>
          </w:rPr>
          <w:t>homemcr.org</w:t>
        </w:r>
      </w:hyperlink>
    </w:p>
    <w:p w14:paraId="34B77831" w14:textId="77777777" w:rsidR="004300BB" w:rsidRDefault="004300BB" w:rsidP="004300BB">
      <w:pPr>
        <w:pStyle w:val="Body"/>
        <w:spacing w:after="0" w:line="271" w:lineRule="auto"/>
        <w:rPr>
          <w:sz w:val="18"/>
          <w:szCs w:val="18"/>
        </w:rPr>
      </w:pPr>
    </w:p>
    <w:p w14:paraId="7D8AC165" w14:textId="77777777" w:rsidR="004300BB" w:rsidRPr="00321418" w:rsidRDefault="004300BB" w:rsidP="004300BB">
      <w:pPr>
        <w:shd w:val="clear" w:color="auto" w:fill="FFFFFF"/>
        <w:spacing w:line="276" w:lineRule="auto"/>
        <w:rPr>
          <w:rFonts w:ascii="Calibri" w:hAnsi="Calibri"/>
          <w:sz w:val="18"/>
          <w:szCs w:val="18"/>
        </w:rPr>
      </w:pPr>
      <w:r w:rsidRPr="003F5898">
        <w:rPr>
          <w:b/>
          <w:sz w:val="18"/>
          <w:szCs w:val="18"/>
        </w:rPr>
        <w:t xml:space="preserve">Showroom </w:t>
      </w:r>
      <w:r w:rsidRPr="00321418">
        <w:rPr>
          <w:rFonts w:ascii="Calibri" w:hAnsi="Calibri"/>
          <w:b/>
          <w:sz w:val="18"/>
          <w:szCs w:val="18"/>
        </w:rPr>
        <w:t>Cinema</w:t>
      </w:r>
      <w:r>
        <w:rPr>
          <w:rFonts w:ascii="Calibri" w:hAnsi="Calibri"/>
          <w:b/>
          <w:sz w:val="18"/>
          <w:szCs w:val="18"/>
        </w:rPr>
        <w:t xml:space="preserve"> </w:t>
      </w:r>
      <w:r w:rsidRPr="00321418">
        <w:rPr>
          <w:rFonts w:ascii="Calibri" w:hAnsi="Calibri"/>
          <w:sz w:val="18"/>
          <w:szCs w:val="18"/>
        </w:rPr>
        <w:t xml:space="preserve">is one of the </w:t>
      </w:r>
      <w:r>
        <w:rPr>
          <w:rFonts w:ascii="Calibri" w:hAnsi="Calibri"/>
          <w:sz w:val="18"/>
          <w:szCs w:val="18"/>
        </w:rPr>
        <w:t>largest independent cinemas in Europe showing an extensive range of specialized and independent film alongside an education and engagement programme.  Opened in 1993, Showroom enjoys partnerships with both of Sheffield’s Universities and hosts a range of festivals throughout the year.  It is an internationally significant cultural centre and a treasured independent cinema for the region.</w:t>
      </w:r>
      <w:r w:rsidRPr="00321418">
        <w:rPr>
          <w:rFonts w:ascii="Arial" w:hAnsi="Arial" w:cs="Arial"/>
          <w:color w:val="000000"/>
          <w:sz w:val="19"/>
          <w:szCs w:val="19"/>
        </w:rPr>
        <w:t> </w:t>
      </w:r>
    </w:p>
    <w:p w14:paraId="4F2A387A" w14:textId="77777777" w:rsidR="004300BB" w:rsidRPr="003F5898" w:rsidRDefault="00761873" w:rsidP="004300BB">
      <w:pPr>
        <w:pStyle w:val="Body"/>
        <w:spacing w:line="271" w:lineRule="auto"/>
        <w:rPr>
          <w:sz w:val="18"/>
          <w:szCs w:val="18"/>
        </w:rPr>
      </w:pPr>
      <w:hyperlink r:id="rId17" w:history="1">
        <w:r w:rsidR="004300BB" w:rsidRPr="003F5898">
          <w:rPr>
            <w:rStyle w:val="Hyperlink"/>
            <w:sz w:val="18"/>
            <w:szCs w:val="18"/>
          </w:rPr>
          <w:t>showroomworkstation.org.uk/cinema/</w:t>
        </w:r>
      </w:hyperlink>
    </w:p>
    <w:p w14:paraId="21C572AB" w14:textId="77777777" w:rsidR="004300BB" w:rsidRDefault="004300BB" w:rsidP="004300BB">
      <w:pPr>
        <w:pStyle w:val="Body"/>
        <w:spacing w:after="0" w:line="271" w:lineRule="auto"/>
        <w:rPr>
          <w:sz w:val="18"/>
          <w:szCs w:val="18"/>
        </w:rPr>
      </w:pPr>
    </w:p>
    <w:p w14:paraId="2ECCD580" w14:textId="77777777" w:rsidR="004300BB" w:rsidRPr="003F5898" w:rsidRDefault="004300BB" w:rsidP="004300BB">
      <w:pPr>
        <w:pStyle w:val="Body"/>
        <w:spacing w:after="0" w:line="271" w:lineRule="auto"/>
        <w:rPr>
          <w:sz w:val="18"/>
          <w:szCs w:val="18"/>
        </w:rPr>
      </w:pPr>
    </w:p>
    <w:p w14:paraId="03275F01" w14:textId="77777777" w:rsidR="004300BB" w:rsidRPr="003F5898" w:rsidRDefault="004300BB" w:rsidP="004300BB">
      <w:pPr>
        <w:pStyle w:val="Body"/>
        <w:spacing w:after="0" w:line="271" w:lineRule="auto"/>
        <w:rPr>
          <w:sz w:val="18"/>
          <w:szCs w:val="18"/>
        </w:rPr>
      </w:pPr>
      <w:r w:rsidRPr="003F5898">
        <w:rPr>
          <w:b/>
          <w:sz w:val="18"/>
          <w:szCs w:val="18"/>
        </w:rPr>
        <w:t>Tyneside Cinema</w:t>
      </w:r>
      <w:r w:rsidRPr="003F5898">
        <w:rPr>
          <w:sz w:val="18"/>
          <w:szCs w:val="18"/>
        </w:rPr>
        <w:t xml:space="preserve"> is the North East’s leading specialised cinema and digital arts venue and is located in the heart of Newcastle upon Tyne. Open since 1937 Tyneside Cinema is the last surviving news theatre still operating as a cinema today. It welcomes over 500,000 people every year and its Grade II-listed building has been lovingly restored to preserve and celebrate the grandeur of its original Art Deco design. The Tyneside offers a rich and diverse artistic programme of film, exhibitions and events across film, artist film and film heritage for audiences of all ages and from all walks of life and has a strong commitment to children and young people, delivering a significant and highly regarded learning and participation programme. </w:t>
      </w:r>
      <w:hyperlink r:id="rId18" w:history="1">
        <w:r w:rsidRPr="003F5898">
          <w:rPr>
            <w:rStyle w:val="Hyperlink"/>
            <w:sz w:val="18"/>
            <w:szCs w:val="18"/>
          </w:rPr>
          <w:t>tynesidecinema.co.uk</w:t>
        </w:r>
      </w:hyperlink>
    </w:p>
    <w:p w14:paraId="18745221" w14:textId="77777777" w:rsidR="004300BB" w:rsidRPr="003F5898" w:rsidRDefault="004300BB" w:rsidP="004300BB">
      <w:pPr>
        <w:pStyle w:val="Body"/>
        <w:spacing w:after="0" w:line="271" w:lineRule="auto"/>
        <w:rPr>
          <w:sz w:val="18"/>
          <w:szCs w:val="18"/>
        </w:rPr>
      </w:pPr>
    </w:p>
    <w:p w14:paraId="417F6846" w14:textId="77777777" w:rsidR="004300BB" w:rsidRPr="003F5898" w:rsidRDefault="004300BB" w:rsidP="004300BB">
      <w:pPr>
        <w:pStyle w:val="Body"/>
        <w:spacing w:after="0" w:line="271" w:lineRule="auto"/>
        <w:rPr>
          <w:b/>
          <w:sz w:val="18"/>
          <w:szCs w:val="18"/>
        </w:rPr>
      </w:pPr>
      <w:r w:rsidRPr="003F5898">
        <w:rPr>
          <w:b/>
          <w:sz w:val="18"/>
          <w:szCs w:val="18"/>
        </w:rPr>
        <w:t xml:space="preserve">About the Film Audience Network </w:t>
      </w:r>
    </w:p>
    <w:p w14:paraId="4FD01D52" w14:textId="77777777" w:rsidR="004300BB" w:rsidRPr="003F5898" w:rsidRDefault="004300BB" w:rsidP="004300BB">
      <w:pPr>
        <w:pStyle w:val="Body"/>
        <w:spacing w:after="0" w:line="240" w:lineRule="auto"/>
        <w:jc w:val="both"/>
        <w:rPr>
          <w:kern w:val="36"/>
          <w:sz w:val="18"/>
          <w:szCs w:val="18"/>
        </w:rPr>
      </w:pPr>
      <w:r w:rsidRPr="003F5898">
        <w:rPr>
          <w:kern w:val="36"/>
          <w:sz w:val="18"/>
          <w:szCs w:val="18"/>
          <w:lang w:val="en-US"/>
        </w:rPr>
        <w:t xml:space="preserve">Established in 2012 to build wider and more diverse UK cinema audiences for British and international film, FAN achieved over </w:t>
      </w:r>
      <w:r w:rsidRPr="003F5898">
        <w:rPr>
          <w:b/>
          <w:bCs/>
          <w:kern w:val="36"/>
          <w:sz w:val="18"/>
          <w:szCs w:val="18"/>
          <w:lang w:val="en-US"/>
        </w:rPr>
        <w:t>1,600,000</w:t>
      </w:r>
      <w:r w:rsidRPr="003F5898">
        <w:rPr>
          <w:kern w:val="36"/>
          <w:sz w:val="18"/>
          <w:szCs w:val="18"/>
          <w:vertAlign w:val="superscript"/>
        </w:rPr>
        <w:footnoteReference w:id="1"/>
      </w:r>
      <w:r w:rsidRPr="003F5898">
        <w:rPr>
          <w:kern w:val="36"/>
          <w:sz w:val="18"/>
          <w:szCs w:val="18"/>
          <w:lang w:val="en-US"/>
        </w:rPr>
        <w:t xml:space="preserve"> audience admissions from 2013-17, </w:t>
      </w:r>
      <w:r w:rsidRPr="003F5898">
        <w:rPr>
          <w:b/>
          <w:bCs/>
          <w:kern w:val="36"/>
          <w:sz w:val="18"/>
          <w:szCs w:val="18"/>
        </w:rPr>
        <w:t>40%</w:t>
      </w:r>
      <w:r w:rsidRPr="003F5898">
        <w:rPr>
          <w:kern w:val="36"/>
          <w:sz w:val="18"/>
          <w:szCs w:val="18"/>
          <w:vertAlign w:val="superscript"/>
        </w:rPr>
        <w:footnoteReference w:id="2"/>
      </w:r>
      <w:r w:rsidRPr="003F5898">
        <w:rPr>
          <w:b/>
          <w:bCs/>
          <w:kern w:val="36"/>
          <w:sz w:val="18"/>
          <w:szCs w:val="18"/>
        </w:rPr>
        <w:t xml:space="preserve"> </w:t>
      </w:r>
      <w:r w:rsidRPr="003F5898">
        <w:rPr>
          <w:kern w:val="36"/>
          <w:sz w:val="18"/>
          <w:szCs w:val="18"/>
          <w:lang w:val="en-US"/>
        </w:rPr>
        <w:t>of which were new audiences.</w:t>
      </w:r>
    </w:p>
    <w:p w14:paraId="7E01AF19" w14:textId="77777777" w:rsidR="004300BB" w:rsidRPr="003F5898" w:rsidRDefault="004300BB" w:rsidP="004300BB">
      <w:pPr>
        <w:pStyle w:val="Body"/>
        <w:spacing w:after="0" w:line="240" w:lineRule="auto"/>
        <w:jc w:val="both"/>
        <w:rPr>
          <w:kern w:val="36"/>
          <w:sz w:val="18"/>
          <w:szCs w:val="18"/>
        </w:rPr>
      </w:pPr>
    </w:p>
    <w:p w14:paraId="21A749E5" w14:textId="77777777" w:rsidR="004300BB" w:rsidRPr="003F5898" w:rsidRDefault="004300BB" w:rsidP="004300BB">
      <w:pPr>
        <w:pStyle w:val="Body"/>
        <w:spacing w:after="0" w:line="240" w:lineRule="auto"/>
        <w:jc w:val="both"/>
        <w:rPr>
          <w:sz w:val="18"/>
          <w:szCs w:val="18"/>
        </w:rPr>
      </w:pPr>
      <w:r w:rsidRPr="003F5898">
        <w:rPr>
          <w:b/>
          <w:bCs/>
          <w:sz w:val="18"/>
          <w:szCs w:val="18"/>
          <w:lang w:val="en-US"/>
        </w:rPr>
        <w:t>About the BFI</w:t>
      </w:r>
    </w:p>
    <w:p w14:paraId="29CA9AC1" w14:textId="77777777" w:rsidR="004300BB" w:rsidRPr="003F5898" w:rsidRDefault="004300BB" w:rsidP="004300BB">
      <w:pPr>
        <w:pStyle w:val="Body"/>
        <w:spacing w:after="0" w:line="240" w:lineRule="auto"/>
        <w:jc w:val="both"/>
        <w:rPr>
          <w:sz w:val="18"/>
          <w:szCs w:val="18"/>
        </w:rPr>
      </w:pPr>
      <w:r w:rsidRPr="003F5898">
        <w:rPr>
          <w:sz w:val="18"/>
          <w:szCs w:val="18"/>
          <w:lang w:val="en-US"/>
        </w:rPr>
        <w:t>The BFI is the lead body for film in the UK with the ambition to create a flourishing film environment in which innovation, opportunity and creativity can thrive by:</w:t>
      </w:r>
    </w:p>
    <w:p w14:paraId="5C9F994E" w14:textId="77777777" w:rsidR="004300BB" w:rsidRPr="003F5898" w:rsidRDefault="004300BB" w:rsidP="004300BB">
      <w:pPr>
        <w:pStyle w:val="Body"/>
        <w:numPr>
          <w:ilvl w:val="0"/>
          <w:numId w:val="5"/>
        </w:numPr>
        <w:spacing w:after="0" w:line="240" w:lineRule="auto"/>
        <w:jc w:val="both"/>
        <w:rPr>
          <w:sz w:val="18"/>
          <w:szCs w:val="18"/>
          <w:lang w:val="en-US"/>
        </w:rPr>
      </w:pPr>
      <w:r w:rsidRPr="003F5898">
        <w:rPr>
          <w:sz w:val="18"/>
          <w:szCs w:val="18"/>
          <w:lang w:val="en-US"/>
        </w:rPr>
        <w:t xml:space="preserve">Connecting audiences to the widest choice of British and World cinema </w:t>
      </w:r>
    </w:p>
    <w:p w14:paraId="71C93234" w14:textId="77777777" w:rsidR="004300BB" w:rsidRPr="003F5898" w:rsidRDefault="004300BB" w:rsidP="004300BB">
      <w:pPr>
        <w:pStyle w:val="Body"/>
        <w:numPr>
          <w:ilvl w:val="0"/>
          <w:numId w:val="5"/>
        </w:numPr>
        <w:spacing w:after="0" w:line="240" w:lineRule="auto"/>
        <w:jc w:val="both"/>
        <w:rPr>
          <w:sz w:val="18"/>
          <w:szCs w:val="18"/>
          <w:lang w:val="en-US"/>
        </w:rPr>
      </w:pPr>
      <w:r w:rsidRPr="003F5898">
        <w:rPr>
          <w:sz w:val="18"/>
          <w:szCs w:val="18"/>
          <w:lang w:val="en-US"/>
        </w:rPr>
        <w:t xml:space="preserve">Preserving and restoring the most significant film collection in the world for today and future generations </w:t>
      </w:r>
    </w:p>
    <w:p w14:paraId="4E97F22C" w14:textId="77777777" w:rsidR="004300BB" w:rsidRPr="003F5898" w:rsidRDefault="004300BB" w:rsidP="004300BB">
      <w:pPr>
        <w:pStyle w:val="Body"/>
        <w:numPr>
          <w:ilvl w:val="0"/>
          <w:numId w:val="5"/>
        </w:numPr>
        <w:spacing w:after="0" w:line="240" w:lineRule="auto"/>
        <w:jc w:val="both"/>
        <w:rPr>
          <w:sz w:val="18"/>
          <w:szCs w:val="18"/>
          <w:lang w:val="en-US"/>
        </w:rPr>
      </w:pPr>
      <w:r w:rsidRPr="003F5898">
        <w:rPr>
          <w:sz w:val="18"/>
          <w:szCs w:val="18"/>
          <w:lang w:val="en-US"/>
        </w:rPr>
        <w:t xml:space="preserve">Championing emerging and world class film makers in the UK - investing in creative, distinctive and entertaining work </w:t>
      </w:r>
    </w:p>
    <w:p w14:paraId="3632506F" w14:textId="77777777" w:rsidR="004300BB" w:rsidRPr="003F5898" w:rsidRDefault="004300BB" w:rsidP="004300BB">
      <w:pPr>
        <w:pStyle w:val="Body"/>
        <w:numPr>
          <w:ilvl w:val="0"/>
          <w:numId w:val="5"/>
        </w:numPr>
        <w:spacing w:after="0" w:line="240" w:lineRule="auto"/>
        <w:jc w:val="both"/>
        <w:rPr>
          <w:sz w:val="18"/>
          <w:szCs w:val="18"/>
          <w:lang w:val="en-US"/>
        </w:rPr>
      </w:pPr>
      <w:r w:rsidRPr="003F5898">
        <w:rPr>
          <w:sz w:val="18"/>
          <w:szCs w:val="18"/>
          <w:lang w:val="en-US"/>
        </w:rPr>
        <w:t>Promoting British film and talent to the world</w:t>
      </w:r>
      <w:r w:rsidRPr="003F5898">
        <w:rPr>
          <w:sz w:val="18"/>
          <w:szCs w:val="18"/>
        </w:rPr>
        <w:t xml:space="preserve">  </w:t>
      </w:r>
    </w:p>
    <w:p w14:paraId="434492FB" w14:textId="77777777" w:rsidR="004300BB" w:rsidRPr="003F5898" w:rsidRDefault="004300BB" w:rsidP="004300BB">
      <w:pPr>
        <w:pStyle w:val="Body"/>
        <w:numPr>
          <w:ilvl w:val="0"/>
          <w:numId w:val="5"/>
        </w:numPr>
        <w:spacing w:after="0" w:line="240" w:lineRule="auto"/>
        <w:jc w:val="both"/>
        <w:rPr>
          <w:sz w:val="18"/>
          <w:szCs w:val="18"/>
          <w:lang w:val="en-US"/>
        </w:rPr>
      </w:pPr>
      <w:r w:rsidRPr="003F5898">
        <w:rPr>
          <w:sz w:val="18"/>
          <w:szCs w:val="18"/>
          <w:lang w:val="en-US"/>
        </w:rPr>
        <w:t>Growing the next generation of film makers and audiences</w:t>
      </w:r>
    </w:p>
    <w:p w14:paraId="38C78D29" w14:textId="77777777" w:rsidR="004300BB" w:rsidRPr="003F5898" w:rsidRDefault="004300BB" w:rsidP="004300BB">
      <w:pPr>
        <w:pStyle w:val="Body"/>
        <w:spacing w:after="0" w:line="240" w:lineRule="auto"/>
        <w:jc w:val="both"/>
        <w:rPr>
          <w:sz w:val="18"/>
          <w:szCs w:val="18"/>
        </w:rPr>
      </w:pPr>
    </w:p>
    <w:p w14:paraId="5A7F3FE6" w14:textId="77777777" w:rsidR="004300BB" w:rsidRPr="003F5898" w:rsidRDefault="004300BB" w:rsidP="004300BB">
      <w:pPr>
        <w:pStyle w:val="Body"/>
        <w:spacing w:after="0" w:line="240" w:lineRule="auto"/>
        <w:jc w:val="both"/>
        <w:rPr>
          <w:sz w:val="18"/>
          <w:szCs w:val="18"/>
        </w:rPr>
      </w:pPr>
      <w:r w:rsidRPr="003F5898">
        <w:rPr>
          <w:sz w:val="18"/>
          <w:szCs w:val="18"/>
          <w:lang w:val="en-US"/>
        </w:rPr>
        <w:t>The BFI is a Government arm</w:t>
      </w:r>
      <w:r w:rsidRPr="003F5898">
        <w:rPr>
          <w:sz w:val="18"/>
          <w:szCs w:val="18"/>
        </w:rPr>
        <w:t>’</w:t>
      </w:r>
      <w:r w:rsidRPr="003F5898">
        <w:rPr>
          <w:sz w:val="18"/>
          <w:szCs w:val="18"/>
          <w:lang w:val="en-US"/>
        </w:rPr>
        <w:t>s-length body and distributor of Lottery funds for film. The BFI serves a public role which covers the cultural, creative and economic aspects of film in the UK. It delivers this role:</w:t>
      </w:r>
    </w:p>
    <w:p w14:paraId="5EC34ADF" w14:textId="77777777" w:rsidR="00FC7BE0" w:rsidRPr="00FC7BE0" w:rsidRDefault="004300BB" w:rsidP="00FC7BE0">
      <w:pPr>
        <w:pStyle w:val="Body"/>
        <w:numPr>
          <w:ilvl w:val="0"/>
          <w:numId w:val="11"/>
        </w:numPr>
        <w:spacing w:after="0" w:line="240" w:lineRule="auto"/>
        <w:jc w:val="both"/>
        <w:rPr>
          <w:sz w:val="18"/>
          <w:szCs w:val="18"/>
          <w:lang w:val="en-US"/>
        </w:rPr>
      </w:pPr>
      <w:r w:rsidRPr="003F5898">
        <w:rPr>
          <w:sz w:val="18"/>
          <w:szCs w:val="18"/>
          <w:lang w:val="en-US"/>
        </w:rPr>
        <w:t>As the UK-wide organisation for film, a charity core funded by Government</w:t>
      </w:r>
      <w:r w:rsidR="00FC7BE0">
        <w:rPr>
          <w:sz w:val="18"/>
          <w:szCs w:val="18"/>
          <w:lang w:val="en-US"/>
        </w:rPr>
        <w:t xml:space="preserve"> (see footnotes)</w:t>
      </w:r>
    </w:p>
    <w:p w14:paraId="051C3192" w14:textId="77777777" w:rsidR="004300BB" w:rsidRPr="003F5898" w:rsidRDefault="004300BB" w:rsidP="00FC7BE0">
      <w:pPr>
        <w:pStyle w:val="Body"/>
        <w:numPr>
          <w:ilvl w:val="0"/>
          <w:numId w:val="11"/>
        </w:numPr>
        <w:spacing w:after="0" w:line="240" w:lineRule="auto"/>
        <w:jc w:val="both"/>
        <w:rPr>
          <w:sz w:val="18"/>
          <w:szCs w:val="18"/>
          <w:lang w:val="en-US"/>
        </w:rPr>
      </w:pPr>
      <w:r w:rsidRPr="003F5898">
        <w:rPr>
          <w:sz w:val="18"/>
          <w:szCs w:val="18"/>
          <w:lang w:val="en-US"/>
        </w:rPr>
        <w:t>By providing Lottery and Government funds for film across the UK</w:t>
      </w:r>
    </w:p>
    <w:p w14:paraId="25A65860" w14:textId="77777777" w:rsidR="004300BB" w:rsidRPr="003F5898" w:rsidRDefault="004300BB" w:rsidP="00FC7BE0">
      <w:pPr>
        <w:pStyle w:val="Body"/>
        <w:numPr>
          <w:ilvl w:val="0"/>
          <w:numId w:val="11"/>
        </w:numPr>
        <w:spacing w:after="0" w:line="240" w:lineRule="auto"/>
        <w:jc w:val="both"/>
        <w:rPr>
          <w:sz w:val="18"/>
          <w:szCs w:val="18"/>
          <w:lang w:val="en-US"/>
        </w:rPr>
      </w:pPr>
      <w:r w:rsidRPr="003F5898">
        <w:rPr>
          <w:sz w:val="18"/>
          <w:szCs w:val="18"/>
          <w:lang w:val="en-US"/>
        </w:rPr>
        <w:t>By working with partners to advance the position of film in the UK.</w:t>
      </w:r>
    </w:p>
    <w:p w14:paraId="79992666" w14:textId="77777777" w:rsidR="004300BB" w:rsidRPr="003F5898" w:rsidRDefault="004300BB" w:rsidP="004300BB">
      <w:pPr>
        <w:pStyle w:val="Body"/>
        <w:spacing w:after="0" w:line="240" w:lineRule="auto"/>
        <w:jc w:val="both"/>
        <w:rPr>
          <w:sz w:val="18"/>
          <w:szCs w:val="18"/>
        </w:rPr>
      </w:pPr>
    </w:p>
    <w:p w14:paraId="03631ADC" w14:textId="77777777" w:rsidR="004300BB" w:rsidRPr="003F5898" w:rsidRDefault="004300BB" w:rsidP="004300BB">
      <w:pPr>
        <w:pStyle w:val="Body"/>
        <w:spacing w:after="0" w:line="240" w:lineRule="auto"/>
        <w:jc w:val="both"/>
        <w:rPr>
          <w:sz w:val="18"/>
          <w:szCs w:val="18"/>
        </w:rPr>
      </w:pPr>
      <w:r w:rsidRPr="003F5898">
        <w:rPr>
          <w:sz w:val="18"/>
          <w:szCs w:val="18"/>
          <w:lang w:val="en-US"/>
        </w:rPr>
        <w:t>Founded in 1933, the BFI is a registered charity governed by Royal Charter.</w:t>
      </w:r>
      <w:r>
        <w:rPr>
          <w:sz w:val="18"/>
          <w:szCs w:val="18"/>
        </w:rPr>
        <w:t xml:space="preserve"> </w:t>
      </w:r>
      <w:r w:rsidRPr="003F5898">
        <w:rPr>
          <w:sz w:val="18"/>
          <w:szCs w:val="18"/>
          <w:lang w:val="en-US"/>
        </w:rPr>
        <w:t>The BFI Board of Governors is chaired by Josh Berger CBE.</w:t>
      </w:r>
    </w:p>
    <w:p w14:paraId="0C0A0A85" w14:textId="77777777" w:rsidR="1D6113AB" w:rsidRDefault="1D6113AB" w:rsidP="1D6113AB">
      <w:pPr>
        <w:rPr>
          <w:sz w:val="22"/>
          <w:szCs w:val="22"/>
        </w:rPr>
      </w:pPr>
    </w:p>
    <w:p w14:paraId="78424450" w14:textId="77777777" w:rsidR="00E07519" w:rsidRPr="000D088A" w:rsidRDefault="00E07519" w:rsidP="1D6113AB">
      <w:pPr>
        <w:rPr>
          <w:rFonts w:ascii="Calibri" w:hAnsi="Calibri"/>
          <w:sz w:val="18"/>
          <w:szCs w:val="18"/>
        </w:rPr>
      </w:pPr>
    </w:p>
    <w:p w14:paraId="2143B384" w14:textId="77777777" w:rsidR="1D6113AB" w:rsidRPr="000D088A" w:rsidRDefault="1D6113AB" w:rsidP="00F0298C">
      <w:pPr>
        <w:spacing w:after="160" w:line="259" w:lineRule="auto"/>
        <w:rPr>
          <w:rFonts w:ascii="Calibri" w:eastAsiaTheme="minorEastAsia" w:hAnsi="Calibri"/>
          <w:sz w:val="18"/>
          <w:szCs w:val="18"/>
        </w:rPr>
      </w:pPr>
      <w:r w:rsidRPr="000D088A">
        <w:rPr>
          <w:rFonts w:ascii="Calibri" w:eastAsiaTheme="minorEastAsia" w:hAnsi="Calibri"/>
          <w:bCs/>
          <w:sz w:val="18"/>
          <w:szCs w:val="18"/>
        </w:rPr>
        <w:t>CRYSTLSD</w:t>
      </w:r>
      <w:r w:rsidRPr="000D088A">
        <w:rPr>
          <w:rFonts w:ascii="Calibri" w:eastAsiaTheme="minorEastAsia" w:hAnsi="Calibri"/>
          <w:sz w:val="18"/>
          <w:szCs w:val="18"/>
        </w:rPr>
        <w:t xml:space="preserve"> is an </w:t>
      </w:r>
      <w:proofErr w:type="gramStart"/>
      <w:r w:rsidRPr="000D088A">
        <w:rPr>
          <w:rFonts w:ascii="Calibri" w:eastAsiaTheme="minorEastAsia" w:hAnsi="Calibri"/>
          <w:sz w:val="18"/>
          <w:szCs w:val="18"/>
        </w:rPr>
        <w:t>arts</w:t>
      </w:r>
      <w:proofErr w:type="gramEnd"/>
      <w:r w:rsidRPr="000D088A">
        <w:rPr>
          <w:rFonts w:ascii="Calibri" w:eastAsiaTheme="minorEastAsia" w:hAnsi="Calibri"/>
          <w:sz w:val="18"/>
          <w:szCs w:val="18"/>
        </w:rPr>
        <w:t xml:space="preserve">, film and culture marketing agency working with clients in the sector to reach new audiences and develop brands, projects and campaigns. Clients and projects range from international artists and exhibitions, feature films, museums, heritage and performers in the UK and Europe. </w:t>
      </w:r>
      <w:hyperlink r:id="rId19" w:history="1">
        <w:r w:rsidR="00F0298C" w:rsidRPr="000D088A">
          <w:rPr>
            <w:rStyle w:val="Hyperlink"/>
            <w:rFonts w:ascii="Calibri" w:eastAsiaTheme="minorEastAsia" w:hAnsi="Calibri"/>
            <w:sz w:val="18"/>
            <w:szCs w:val="18"/>
          </w:rPr>
          <w:t>www.crystlsd.com</w:t>
        </w:r>
      </w:hyperlink>
      <w:r w:rsidR="00F0298C" w:rsidRPr="000D088A">
        <w:rPr>
          <w:rFonts w:ascii="Calibri" w:eastAsiaTheme="minorEastAsia" w:hAnsi="Calibri"/>
          <w:sz w:val="18"/>
          <w:szCs w:val="18"/>
        </w:rPr>
        <w:t xml:space="preserve"> </w:t>
      </w:r>
    </w:p>
    <w:p w14:paraId="3D4A8B92" w14:textId="77777777" w:rsidR="00FC7BE0" w:rsidRDefault="00FC7BE0" w:rsidP="00F0298C">
      <w:pPr>
        <w:spacing w:after="160" w:line="259" w:lineRule="auto"/>
        <w:rPr>
          <w:rFonts w:ascii="Calibri" w:eastAsiaTheme="minorEastAsia" w:hAnsi="Calibri"/>
          <w:sz w:val="22"/>
          <w:szCs w:val="22"/>
        </w:rPr>
      </w:pPr>
    </w:p>
    <w:p w14:paraId="6FD937DA" w14:textId="77777777" w:rsidR="00FC7BE0" w:rsidRDefault="00FC7BE0" w:rsidP="00F0298C">
      <w:pPr>
        <w:spacing w:after="160" w:line="259" w:lineRule="auto"/>
        <w:rPr>
          <w:rFonts w:ascii="Calibri" w:eastAsiaTheme="minorEastAsia" w:hAnsi="Calibri"/>
          <w:sz w:val="22"/>
          <w:szCs w:val="22"/>
        </w:rPr>
      </w:pPr>
    </w:p>
    <w:p w14:paraId="7B40A1E6" w14:textId="77777777" w:rsidR="00FC7BE0" w:rsidRDefault="00FC7BE0" w:rsidP="00F0298C">
      <w:pPr>
        <w:spacing w:after="160" w:line="259" w:lineRule="auto"/>
        <w:rPr>
          <w:rFonts w:ascii="Calibri" w:eastAsiaTheme="minorEastAsia" w:hAnsi="Calibri"/>
          <w:sz w:val="22"/>
          <w:szCs w:val="22"/>
        </w:rPr>
      </w:pPr>
    </w:p>
    <w:p w14:paraId="798FF08F" w14:textId="77777777" w:rsidR="00FC7BE0" w:rsidRDefault="00FC7BE0" w:rsidP="00F0298C">
      <w:pPr>
        <w:spacing w:after="160" w:line="259" w:lineRule="auto"/>
        <w:rPr>
          <w:rFonts w:ascii="Calibri" w:eastAsiaTheme="minorEastAsia" w:hAnsi="Calibri"/>
          <w:sz w:val="22"/>
          <w:szCs w:val="22"/>
        </w:rPr>
      </w:pPr>
    </w:p>
    <w:p w14:paraId="36B251CC" w14:textId="77777777" w:rsidR="00FC7BE0" w:rsidRDefault="00FC7BE0" w:rsidP="00F0298C">
      <w:pPr>
        <w:spacing w:after="160" w:line="259" w:lineRule="auto"/>
        <w:rPr>
          <w:rFonts w:ascii="Calibri" w:eastAsiaTheme="minorEastAsia" w:hAnsi="Calibri"/>
          <w:sz w:val="22"/>
          <w:szCs w:val="22"/>
        </w:rPr>
      </w:pPr>
    </w:p>
    <w:p w14:paraId="70CA896A" w14:textId="77777777" w:rsidR="00FC7BE0" w:rsidRPr="004300BB" w:rsidRDefault="00FC7BE0" w:rsidP="00F0298C">
      <w:pPr>
        <w:spacing w:after="160" w:line="259" w:lineRule="auto"/>
        <w:rPr>
          <w:rFonts w:ascii="Calibri" w:eastAsiaTheme="minorEastAsia" w:hAnsi="Calibri"/>
          <w:sz w:val="22"/>
          <w:szCs w:val="22"/>
        </w:rPr>
      </w:pPr>
    </w:p>
    <w:sectPr w:rsidR="00FC7BE0" w:rsidRPr="004300BB" w:rsidSect="00A22B9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B950" w14:textId="77777777" w:rsidR="00AE30DC" w:rsidRDefault="00AE30DC" w:rsidP="004300BB">
      <w:r>
        <w:separator/>
      </w:r>
    </w:p>
  </w:endnote>
  <w:endnote w:type="continuationSeparator" w:id="0">
    <w:p w14:paraId="45484B4D" w14:textId="77777777" w:rsidR="00AE30DC" w:rsidRDefault="00AE30DC" w:rsidP="0043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IN Alternate">
    <w:altName w:val="DIN Alternate Bold"/>
    <w:charset w:val="00"/>
    <w:family w:val="swiss"/>
    <w:pitch w:val="variable"/>
    <w:sig w:usb0="8000002F" w:usb1="10000048" w:usb2="00000000" w:usb3="00000000" w:csb0="0000011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F57AF" w14:textId="77777777" w:rsidR="00AE30DC" w:rsidRDefault="00AE30DC" w:rsidP="004300BB">
      <w:r>
        <w:separator/>
      </w:r>
    </w:p>
  </w:footnote>
  <w:footnote w:type="continuationSeparator" w:id="0">
    <w:p w14:paraId="24213AFE" w14:textId="77777777" w:rsidR="00AE30DC" w:rsidRDefault="00AE30DC" w:rsidP="004300BB">
      <w:r>
        <w:continuationSeparator/>
      </w:r>
    </w:p>
  </w:footnote>
  <w:footnote w:id="1">
    <w:p w14:paraId="284125D9" w14:textId="77777777" w:rsidR="00FC7BE0" w:rsidRPr="003F5898" w:rsidRDefault="00FC7BE0" w:rsidP="004300BB">
      <w:pPr>
        <w:pStyle w:val="FootnoteText"/>
        <w:rPr>
          <w:sz w:val="16"/>
        </w:rPr>
      </w:pPr>
      <w:r w:rsidRPr="003F5898">
        <w:rPr>
          <w:kern w:val="36"/>
          <w:szCs w:val="24"/>
          <w:vertAlign w:val="superscript"/>
        </w:rPr>
        <w:footnoteRef/>
      </w:r>
      <w:r w:rsidRPr="003F5898">
        <w:rPr>
          <w:sz w:val="16"/>
        </w:rPr>
        <w:t xml:space="preserve"> BFI Film Audience Network Final Evaluation, October 2017, by Morris Hargreaves McIntyre</w:t>
      </w:r>
    </w:p>
  </w:footnote>
  <w:footnote w:id="2">
    <w:p w14:paraId="6655C627" w14:textId="77777777" w:rsidR="00FC7BE0" w:rsidRDefault="00FC7BE0" w:rsidP="004300BB">
      <w:pPr>
        <w:pStyle w:val="FootnoteText"/>
      </w:pPr>
      <w:r w:rsidRPr="003F5898">
        <w:rPr>
          <w:kern w:val="36"/>
          <w:szCs w:val="24"/>
          <w:vertAlign w:val="superscript"/>
        </w:rPr>
        <w:footnoteRef/>
      </w:r>
      <w:r w:rsidRPr="003F5898">
        <w:rPr>
          <w:sz w:val="16"/>
        </w:rPr>
        <w:t xml:space="preserve"> BFI Film Audience Network Final Evaluation, October 2017, by Morris Hargreaves McIntyre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4D3"/>
    <w:multiLevelType w:val="hybridMultilevel"/>
    <w:tmpl w:val="992EF6F6"/>
    <w:styleLink w:val="ImportedStyle2"/>
    <w:lvl w:ilvl="0" w:tplc="D82A3F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4A46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D0E9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7E21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2BE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A6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296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3C5E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40D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AC5DEA"/>
    <w:multiLevelType w:val="hybridMultilevel"/>
    <w:tmpl w:val="695E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B0481"/>
    <w:multiLevelType w:val="hybridMultilevel"/>
    <w:tmpl w:val="78249688"/>
    <w:numStyleLink w:val="ImportedStyle3"/>
  </w:abstractNum>
  <w:abstractNum w:abstractNumId="3">
    <w:nsid w:val="2511335D"/>
    <w:multiLevelType w:val="hybridMultilevel"/>
    <w:tmpl w:val="5768B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C244F1"/>
    <w:multiLevelType w:val="hybridMultilevel"/>
    <w:tmpl w:val="3CDA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41F69"/>
    <w:multiLevelType w:val="hybridMultilevel"/>
    <w:tmpl w:val="52F28BF6"/>
    <w:numStyleLink w:val="ImportedStyle1"/>
  </w:abstractNum>
  <w:abstractNum w:abstractNumId="6">
    <w:nsid w:val="546A3E0A"/>
    <w:multiLevelType w:val="hybridMultilevel"/>
    <w:tmpl w:val="78249688"/>
    <w:styleLink w:val="ImportedStyle3"/>
    <w:lvl w:ilvl="0" w:tplc="8C644498">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46C5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14EB38">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64E2B2">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DE5F3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42BCE">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C97FE">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4F31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54148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7C600E6"/>
    <w:multiLevelType w:val="hybridMultilevel"/>
    <w:tmpl w:val="992EF6F6"/>
    <w:numStyleLink w:val="ImportedStyle2"/>
  </w:abstractNum>
  <w:abstractNum w:abstractNumId="8">
    <w:nsid w:val="5FBA3FDD"/>
    <w:multiLevelType w:val="hybridMultilevel"/>
    <w:tmpl w:val="828C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A142D"/>
    <w:multiLevelType w:val="hybridMultilevel"/>
    <w:tmpl w:val="52F28BF6"/>
    <w:styleLink w:val="ImportedStyle1"/>
    <w:lvl w:ilvl="0" w:tplc="D13461E2">
      <w:start w:val="1"/>
      <w:numFmt w:val="bullet"/>
      <w:lvlText w:val="·"/>
      <w:lvlJc w:val="left"/>
      <w:pPr>
        <w:tabs>
          <w:tab w:val="left" w:pos="882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A405E">
      <w:start w:val="1"/>
      <w:numFmt w:val="bullet"/>
      <w:lvlText w:val="o"/>
      <w:lvlJc w:val="left"/>
      <w:pPr>
        <w:tabs>
          <w:tab w:val="left" w:pos="882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0EA71A">
      <w:start w:val="1"/>
      <w:numFmt w:val="bullet"/>
      <w:lvlText w:val="▪"/>
      <w:lvlJc w:val="left"/>
      <w:pPr>
        <w:tabs>
          <w:tab w:val="left" w:pos="882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A7542">
      <w:start w:val="1"/>
      <w:numFmt w:val="bullet"/>
      <w:lvlText w:val="·"/>
      <w:lvlJc w:val="left"/>
      <w:pPr>
        <w:tabs>
          <w:tab w:val="left" w:pos="882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A2AE8">
      <w:start w:val="1"/>
      <w:numFmt w:val="bullet"/>
      <w:lvlText w:val="o"/>
      <w:lvlJc w:val="left"/>
      <w:pPr>
        <w:tabs>
          <w:tab w:val="left" w:pos="882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4912A">
      <w:start w:val="1"/>
      <w:numFmt w:val="bullet"/>
      <w:lvlText w:val="▪"/>
      <w:lvlJc w:val="left"/>
      <w:pPr>
        <w:tabs>
          <w:tab w:val="left" w:pos="882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62CB18">
      <w:start w:val="1"/>
      <w:numFmt w:val="bullet"/>
      <w:lvlText w:val="·"/>
      <w:lvlJc w:val="left"/>
      <w:pPr>
        <w:tabs>
          <w:tab w:val="left" w:pos="882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3E85C8">
      <w:start w:val="1"/>
      <w:numFmt w:val="bullet"/>
      <w:lvlText w:val="o"/>
      <w:lvlJc w:val="left"/>
      <w:pPr>
        <w:tabs>
          <w:tab w:val="left" w:pos="882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CA8758">
      <w:start w:val="1"/>
      <w:numFmt w:val="bullet"/>
      <w:lvlText w:val="▪"/>
      <w:lvlJc w:val="left"/>
      <w:pPr>
        <w:tabs>
          <w:tab w:val="left" w:pos="882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71941461"/>
    <w:multiLevelType w:val="hybridMultilevel"/>
    <w:tmpl w:val="F4A021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5"/>
  </w:num>
  <w:num w:numId="3">
    <w:abstractNumId w:val="3"/>
  </w:num>
  <w:num w:numId="4">
    <w:abstractNumId w:val="0"/>
  </w:num>
  <w:num w:numId="5">
    <w:abstractNumId w:val="7"/>
  </w:num>
  <w:num w:numId="6">
    <w:abstractNumId w:val="6"/>
  </w:num>
  <w:num w:numId="7">
    <w:abstractNumId w:val="2"/>
  </w:num>
  <w:num w:numId="8">
    <w:abstractNumId w:val="10"/>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80"/>
    <w:rsid w:val="000D088A"/>
    <w:rsid w:val="00127537"/>
    <w:rsid w:val="001E5B80"/>
    <w:rsid w:val="004300BB"/>
    <w:rsid w:val="004C5B27"/>
    <w:rsid w:val="00505651"/>
    <w:rsid w:val="00592B95"/>
    <w:rsid w:val="0061193A"/>
    <w:rsid w:val="006A6A0B"/>
    <w:rsid w:val="006D5F25"/>
    <w:rsid w:val="00761873"/>
    <w:rsid w:val="00822234"/>
    <w:rsid w:val="0092487C"/>
    <w:rsid w:val="00A22B94"/>
    <w:rsid w:val="00AE1262"/>
    <w:rsid w:val="00AE30DC"/>
    <w:rsid w:val="00AF171E"/>
    <w:rsid w:val="00C92D57"/>
    <w:rsid w:val="00CE11A6"/>
    <w:rsid w:val="00D12B2C"/>
    <w:rsid w:val="00D21D40"/>
    <w:rsid w:val="00E07519"/>
    <w:rsid w:val="00E13EC2"/>
    <w:rsid w:val="00F0298C"/>
    <w:rsid w:val="00F52422"/>
    <w:rsid w:val="00FC7BE0"/>
    <w:rsid w:val="1D6113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0E0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07519"/>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1E5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B80"/>
    <w:rPr>
      <w:rFonts w:ascii="Lucida Grande" w:hAnsi="Lucida Grande" w:cs="Lucida Grande"/>
      <w:sz w:val="18"/>
      <w:szCs w:val="18"/>
    </w:rPr>
  </w:style>
  <w:style w:type="paragraph" w:styleId="ListParagraph">
    <w:name w:val="List Paragraph"/>
    <w:rsid w:val="0092487C"/>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92487C"/>
    <w:pPr>
      <w:numPr>
        <w:numId w:val="1"/>
      </w:numPr>
    </w:pPr>
  </w:style>
  <w:style w:type="paragraph" w:customStyle="1" w:styleId="Body">
    <w:name w:val="Body"/>
    <w:rsid w:val="0092487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FootnoteText">
    <w:name w:val="footnote text"/>
    <w:link w:val="FootnoteTextChar"/>
    <w:rsid w:val="004300BB"/>
    <w:pPr>
      <w:pBdr>
        <w:top w:val="nil"/>
        <w:left w:val="nil"/>
        <w:bottom w:val="nil"/>
        <w:right w:val="nil"/>
        <w:between w:val="nil"/>
        <w:bar w:val="nil"/>
      </w:pBdr>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4300BB"/>
    <w:rPr>
      <w:rFonts w:ascii="Calibri" w:eastAsia="Calibri" w:hAnsi="Calibri" w:cs="Calibri"/>
      <w:color w:val="000000"/>
      <w:sz w:val="20"/>
      <w:szCs w:val="20"/>
      <w:u w:color="000000"/>
      <w:bdr w:val="nil"/>
      <w:lang w:val="en-US" w:eastAsia="en-GB"/>
    </w:rPr>
  </w:style>
  <w:style w:type="numbering" w:customStyle="1" w:styleId="ImportedStyle2">
    <w:name w:val="Imported Style 2"/>
    <w:rsid w:val="004300BB"/>
    <w:pPr>
      <w:numPr>
        <w:numId w:val="4"/>
      </w:numPr>
    </w:pPr>
  </w:style>
  <w:style w:type="numbering" w:customStyle="1" w:styleId="ImportedStyle3">
    <w:name w:val="Imported Style 3"/>
    <w:rsid w:val="004300BB"/>
    <w:pPr>
      <w:numPr>
        <w:numId w:val="6"/>
      </w:numPr>
    </w:pPr>
  </w:style>
  <w:style w:type="character" w:styleId="FollowedHyperlink">
    <w:name w:val="FollowedHyperlink"/>
    <w:basedOn w:val="DefaultParagraphFont"/>
    <w:uiPriority w:val="99"/>
    <w:semiHidden/>
    <w:unhideWhenUsed/>
    <w:rsid w:val="006D5F2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E07519"/>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1E5B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B80"/>
    <w:rPr>
      <w:rFonts w:ascii="Lucida Grande" w:hAnsi="Lucida Grande" w:cs="Lucida Grande"/>
      <w:sz w:val="18"/>
      <w:szCs w:val="18"/>
    </w:rPr>
  </w:style>
  <w:style w:type="paragraph" w:styleId="ListParagraph">
    <w:name w:val="List Paragraph"/>
    <w:rsid w:val="0092487C"/>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92487C"/>
    <w:pPr>
      <w:numPr>
        <w:numId w:val="1"/>
      </w:numPr>
    </w:pPr>
  </w:style>
  <w:style w:type="paragraph" w:customStyle="1" w:styleId="Body">
    <w:name w:val="Body"/>
    <w:rsid w:val="0092487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FootnoteText">
    <w:name w:val="footnote text"/>
    <w:link w:val="FootnoteTextChar"/>
    <w:rsid w:val="004300BB"/>
    <w:pPr>
      <w:pBdr>
        <w:top w:val="nil"/>
        <w:left w:val="nil"/>
        <w:bottom w:val="nil"/>
        <w:right w:val="nil"/>
        <w:between w:val="nil"/>
        <w:bar w:val="nil"/>
      </w:pBdr>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4300BB"/>
    <w:rPr>
      <w:rFonts w:ascii="Calibri" w:eastAsia="Calibri" w:hAnsi="Calibri" w:cs="Calibri"/>
      <w:color w:val="000000"/>
      <w:sz w:val="20"/>
      <w:szCs w:val="20"/>
      <w:u w:color="000000"/>
      <w:bdr w:val="nil"/>
      <w:lang w:val="en-US" w:eastAsia="en-GB"/>
    </w:rPr>
  </w:style>
  <w:style w:type="numbering" w:customStyle="1" w:styleId="ImportedStyle2">
    <w:name w:val="Imported Style 2"/>
    <w:rsid w:val="004300BB"/>
    <w:pPr>
      <w:numPr>
        <w:numId w:val="4"/>
      </w:numPr>
    </w:pPr>
  </w:style>
  <w:style w:type="numbering" w:customStyle="1" w:styleId="ImportedStyle3">
    <w:name w:val="Imported Style 3"/>
    <w:rsid w:val="004300BB"/>
    <w:pPr>
      <w:numPr>
        <w:numId w:val="6"/>
      </w:numPr>
    </w:pPr>
  </w:style>
  <w:style w:type="character" w:styleId="FollowedHyperlink">
    <w:name w:val="FollowedHyperlink"/>
    <w:basedOn w:val="DefaultParagraphFont"/>
    <w:uiPriority w:val="99"/>
    <w:semiHidden/>
    <w:unhideWhenUsed/>
    <w:rsid w:val="006D5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2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homemcr.org" TargetMode="External"/><Relationship Id="rId11" Type="http://schemas.openxmlformats.org/officeDocument/2006/relationships/hyperlink" Target="https://showroomworkstation.org.uk" TargetMode="External"/><Relationship Id="rId12" Type="http://schemas.openxmlformats.org/officeDocument/2006/relationships/hyperlink" Target="https://tynesidecinema.co.uk" TargetMode="External"/><Relationship Id="rId13" Type="http://schemas.openxmlformats.org/officeDocument/2006/relationships/hyperlink" Target="http://www.bfi.org.uk/supporting-uk-film/distribution-exhibition-funding/film-audience-network" TargetMode="External"/><Relationship Id="rId14" Type="http://schemas.openxmlformats.org/officeDocument/2006/relationships/hyperlink" Target="mailto:nicky@crystlsd.com" TargetMode="External"/><Relationship Id="rId15" Type="http://schemas.openxmlformats.org/officeDocument/2006/relationships/hyperlink" Target="https://www.dropbox.com/sh/29npfjwvaf7zsr9/AAAPZG8-dtRWw1LPgjZ-dNRHa?dl=0" TargetMode="External"/><Relationship Id="rId16" Type="http://schemas.openxmlformats.org/officeDocument/2006/relationships/hyperlink" Target="http://www.homemcr.org/" TargetMode="External"/><Relationship Id="rId17" Type="http://schemas.openxmlformats.org/officeDocument/2006/relationships/hyperlink" Target="http://showroomworkstation.org.uk/cinema/" TargetMode="External"/><Relationship Id="rId18" Type="http://schemas.openxmlformats.org/officeDocument/2006/relationships/hyperlink" Target="http://www.tynesidecinema.co.uk/" TargetMode="External"/><Relationship Id="rId19" Type="http://schemas.openxmlformats.org/officeDocument/2006/relationships/hyperlink" Target="http://www.crystls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10F8-03FC-E14C-B222-F01A8C24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9089</Characters>
  <Application>Microsoft Macintosh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Harrison</dc:creator>
  <cp:keywords/>
  <dc:description/>
  <cp:lastModifiedBy>Nicky Harrison</cp:lastModifiedBy>
  <cp:revision>3</cp:revision>
  <dcterms:created xsi:type="dcterms:W3CDTF">2018-02-01T10:11:00Z</dcterms:created>
  <dcterms:modified xsi:type="dcterms:W3CDTF">2018-02-01T10:11:00Z</dcterms:modified>
</cp:coreProperties>
</file>